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9ED" w:rsidRPr="0088378E" w:rsidRDefault="00F049ED" w:rsidP="00043E71">
      <w:pPr>
        <w:spacing w:after="0" w:line="240" w:lineRule="auto"/>
        <w:jc w:val="center"/>
        <w:rPr>
          <w:rFonts w:ascii="Calibri" w:eastAsia="Times New Roman" w:hAnsi="Calibri" w:cs="Calibri"/>
          <w:b/>
          <w:color w:val="FF0000"/>
          <w:sz w:val="28"/>
          <w:szCs w:val="28"/>
          <w:lang w:val="en-GB" w:eastAsia="tr-TR"/>
        </w:rPr>
      </w:pPr>
      <w:bookmarkStart w:id="0" w:name="_GoBack"/>
      <w:bookmarkEnd w:id="0"/>
      <w:r w:rsidRPr="0088378E">
        <w:rPr>
          <w:rFonts w:ascii="Calibri" w:eastAsia="Times New Roman" w:hAnsi="Calibri" w:cs="Calibri"/>
          <w:b/>
          <w:color w:val="FF0000"/>
          <w:sz w:val="28"/>
          <w:szCs w:val="28"/>
          <w:lang w:val="en-GB" w:eastAsia="tr-TR"/>
        </w:rPr>
        <w:t xml:space="preserve">World Trade Organization (WTO) </w:t>
      </w:r>
    </w:p>
    <w:p w:rsidR="00F049ED" w:rsidRPr="0088378E" w:rsidRDefault="00F049ED" w:rsidP="00043E71">
      <w:pPr>
        <w:spacing w:after="0" w:line="240" w:lineRule="auto"/>
        <w:jc w:val="center"/>
        <w:rPr>
          <w:rFonts w:ascii="Calibri" w:eastAsia="Times New Roman" w:hAnsi="Calibri" w:cs="Calibri"/>
          <w:b/>
          <w:color w:val="FF0000"/>
          <w:sz w:val="28"/>
          <w:szCs w:val="28"/>
          <w:lang w:val="en-GB" w:eastAsia="tr-TR"/>
        </w:rPr>
      </w:pPr>
      <w:r w:rsidRPr="0088378E">
        <w:rPr>
          <w:rFonts w:ascii="Calibri" w:eastAsia="Times New Roman" w:hAnsi="Calibri" w:cs="Calibri"/>
          <w:b/>
          <w:color w:val="FF0000"/>
          <w:sz w:val="28"/>
          <w:szCs w:val="28"/>
          <w:lang w:val="en-GB" w:eastAsia="tr-TR"/>
        </w:rPr>
        <w:t>Committee on Trade Facilitation (TFC) Meeting</w:t>
      </w:r>
    </w:p>
    <w:p w:rsidR="00F049ED" w:rsidRPr="0088378E" w:rsidRDefault="00F049ED" w:rsidP="00043E71">
      <w:pPr>
        <w:spacing w:after="0" w:line="240" w:lineRule="auto"/>
        <w:jc w:val="center"/>
        <w:rPr>
          <w:rFonts w:ascii="Calibri" w:eastAsia="Times New Roman" w:hAnsi="Calibri" w:cs="Calibri"/>
          <w:b/>
          <w:i/>
          <w:color w:val="212121"/>
          <w:sz w:val="20"/>
          <w:szCs w:val="20"/>
          <w:lang w:val="en-GB" w:eastAsia="tr-TR"/>
        </w:rPr>
      </w:pPr>
      <w:r w:rsidRPr="0088378E">
        <w:rPr>
          <w:rFonts w:ascii="Calibri" w:eastAsia="Times New Roman" w:hAnsi="Calibri" w:cs="Calibri"/>
          <w:b/>
          <w:i/>
          <w:color w:val="212121"/>
          <w:sz w:val="20"/>
          <w:szCs w:val="20"/>
          <w:lang w:val="en-GB" w:eastAsia="tr-TR"/>
        </w:rPr>
        <w:t>11-12 February 2020, Geneva</w:t>
      </w:r>
    </w:p>
    <w:p w:rsidR="00F049ED" w:rsidRPr="0088378E" w:rsidRDefault="00F049ED" w:rsidP="00043E71">
      <w:pPr>
        <w:spacing w:after="0" w:line="240" w:lineRule="auto"/>
        <w:jc w:val="both"/>
        <w:rPr>
          <w:rFonts w:ascii="Calibri" w:eastAsia="Times New Roman" w:hAnsi="Calibri" w:cs="Calibri"/>
          <w:color w:val="212121"/>
          <w:sz w:val="24"/>
          <w:szCs w:val="24"/>
          <w:lang w:val="en-GB" w:eastAsia="tr-TR"/>
        </w:rPr>
      </w:pPr>
    </w:p>
    <w:p w:rsidR="00F049ED" w:rsidRPr="0088378E" w:rsidRDefault="00F049ED" w:rsidP="00043E71">
      <w:pPr>
        <w:spacing w:after="0" w:line="240" w:lineRule="auto"/>
        <w:jc w:val="both"/>
        <w:rPr>
          <w:rFonts w:ascii="Calibri" w:eastAsia="Times New Roman" w:hAnsi="Calibri" w:cs="Calibri"/>
          <w:b/>
          <w:color w:val="2F5496" w:themeColor="accent5" w:themeShade="BF"/>
          <w:sz w:val="24"/>
          <w:szCs w:val="24"/>
          <w:u w:val="single"/>
          <w:lang w:val="en-GB" w:eastAsia="tr-TR"/>
        </w:rPr>
      </w:pPr>
      <w:r w:rsidRPr="0088378E">
        <w:rPr>
          <w:rFonts w:ascii="Calibri" w:eastAsia="Times New Roman" w:hAnsi="Calibri" w:cs="Calibri"/>
          <w:b/>
          <w:color w:val="2F5496" w:themeColor="accent5" w:themeShade="BF"/>
          <w:sz w:val="24"/>
          <w:szCs w:val="24"/>
          <w:u w:val="single"/>
          <w:lang w:val="en-GB" w:eastAsia="tr-TR"/>
        </w:rPr>
        <w:t>Agenda Item IV – Recent and Upcoming Activities</w:t>
      </w:r>
    </w:p>
    <w:p w:rsidR="00F049ED" w:rsidRPr="0088378E" w:rsidRDefault="00F049ED" w:rsidP="00043E71">
      <w:pPr>
        <w:spacing w:after="0" w:line="240" w:lineRule="auto"/>
        <w:jc w:val="both"/>
        <w:rPr>
          <w:rFonts w:ascii="Calibri" w:eastAsia="Times New Roman" w:hAnsi="Calibri" w:cs="Calibri"/>
          <w:b/>
          <w:i/>
          <w:color w:val="00B0F0"/>
          <w:sz w:val="24"/>
          <w:szCs w:val="24"/>
          <w:u w:val="single"/>
          <w:lang w:val="en-GB" w:eastAsia="tr-TR"/>
        </w:rPr>
      </w:pPr>
      <w:r w:rsidRPr="0088378E">
        <w:rPr>
          <w:rFonts w:ascii="Calibri" w:eastAsia="Times New Roman" w:hAnsi="Calibri" w:cs="Calibri"/>
          <w:b/>
          <w:i/>
          <w:color w:val="00B0F0"/>
          <w:sz w:val="24"/>
          <w:szCs w:val="24"/>
          <w:u w:val="single"/>
          <w:lang w:val="en-GB" w:eastAsia="tr-TR"/>
        </w:rPr>
        <w:t>(C). Update by the WCO on the WCO Working Group on the WTO Trade Facilitation Agreement (TFAWG) and on the WCO Mercator Programme</w:t>
      </w:r>
    </w:p>
    <w:p w:rsidR="00F049ED" w:rsidRPr="0088378E" w:rsidRDefault="00F049ED" w:rsidP="00043E71">
      <w:pPr>
        <w:spacing w:after="0" w:line="240" w:lineRule="auto"/>
        <w:jc w:val="both"/>
        <w:rPr>
          <w:rFonts w:ascii="Calibri" w:eastAsia="Times New Roman" w:hAnsi="Calibri" w:cs="Calibri"/>
          <w:color w:val="212121"/>
          <w:sz w:val="24"/>
          <w:szCs w:val="24"/>
          <w:lang w:val="en-GB" w:eastAsia="tr-TR"/>
        </w:rPr>
      </w:pPr>
    </w:p>
    <w:p w:rsidR="00346215" w:rsidRPr="0088378E" w:rsidRDefault="00346215"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I would like to start </w:t>
      </w:r>
      <w:r w:rsidR="0088378E">
        <w:rPr>
          <w:rFonts w:ascii="Calibri" w:eastAsia="Times New Roman" w:hAnsi="Calibri" w:cs="Calibri"/>
          <w:color w:val="212121"/>
          <w:sz w:val="24"/>
          <w:szCs w:val="24"/>
          <w:lang w:val="en-GB" w:eastAsia="tr-TR"/>
        </w:rPr>
        <w:t>by</w:t>
      </w:r>
      <w:r w:rsidRPr="0088378E">
        <w:rPr>
          <w:rFonts w:ascii="Calibri" w:eastAsia="Times New Roman" w:hAnsi="Calibri" w:cs="Calibri"/>
          <w:color w:val="212121"/>
          <w:sz w:val="24"/>
          <w:szCs w:val="24"/>
          <w:lang w:val="en-GB" w:eastAsia="tr-TR"/>
        </w:rPr>
        <w:t xml:space="preserve"> thanking the WTO Secretariat for giving the WCO</w:t>
      </w:r>
      <w:r w:rsidR="00043E71" w:rsidRPr="0088378E">
        <w:rPr>
          <w:rFonts w:ascii="Calibri" w:eastAsia="Times New Roman" w:hAnsi="Calibri" w:cs="Calibri"/>
          <w:color w:val="212121"/>
          <w:sz w:val="24"/>
          <w:szCs w:val="24"/>
          <w:lang w:val="en-GB" w:eastAsia="tr-TR"/>
        </w:rPr>
        <w:t xml:space="preserve"> </w:t>
      </w:r>
      <w:r w:rsidR="0088378E">
        <w:rPr>
          <w:rFonts w:ascii="Calibri" w:eastAsia="Times New Roman" w:hAnsi="Calibri" w:cs="Calibri"/>
          <w:color w:val="212121"/>
          <w:sz w:val="24"/>
          <w:szCs w:val="24"/>
          <w:lang w:val="en-GB" w:eastAsia="tr-TR"/>
        </w:rPr>
        <w:t xml:space="preserve">Secretariat </w:t>
      </w:r>
      <w:r w:rsidR="00043E71" w:rsidRPr="0088378E">
        <w:rPr>
          <w:rFonts w:ascii="Calibri" w:eastAsia="Times New Roman" w:hAnsi="Calibri" w:cs="Calibri"/>
          <w:color w:val="212121"/>
          <w:sz w:val="24"/>
          <w:szCs w:val="24"/>
          <w:lang w:val="en-GB" w:eastAsia="tr-TR"/>
        </w:rPr>
        <w:t xml:space="preserve">the opportunity to update the TFC on the WCO Working Group on the WTO Trade Facilitation Agreement (TFAWG) and on the WCO Mercator Programme. </w:t>
      </w:r>
      <w:r w:rsidRPr="0088378E">
        <w:rPr>
          <w:rFonts w:ascii="Calibri" w:eastAsia="Times New Roman" w:hAnsi="Calibri" w:cs="Calibri"/>
          <w:color w:val="212121"/>
          <w:sz w:val="24"/>
          <w:szCs w:val="24"/>
          <w:lang w:val="en-GB" w:eastAsia="tr-TR"/>
        </w:rPr>
        <w:t xml:space="preserve"> </w:t>
      </w:r>
    </w:p>
    <w:p w:rsidR="00346215" w:rsidRPr="0088378E" w:rsidRDefault="00346215" w:rsidP="00043E71">
      <w:pPr>
        <w:spacing w:after="0" w:line="240" w:lineRule="auto"/>
        <w:jc w:val="both"/>
        <w:rPr>
          <w:rFonts w:ascii="Calibri" w:eastAsia="Times New Roman" w:hAnsi="Calibri" w:cs="Calibri"/>
          <w:color w:val="212121"/>
          <w:sz w:val="24"/>
          <w:szCs w:val="24"/>
          <w:lang w:val="en-GB" w:eastAsia="tr-TR"/>
        </w:rPr>
      </w:pPr>
    </w:p>
    <w:p w:rsidR="00CC6393" w:rsidRPr="0088378E" w:rsidRDefault="00043E71" w:rsidP="00043E71">
      <w:pPr>
        <w:spacing w:after="0" w:line="240" w:lineRule="auto"/>
        <w:jc w:val="both"/>
        <w:rPr>
          <w:rFonts w:ascii="Calibri" w:eastAsia="Times New Roman" w:hAnsi="Calibri" w:cs="Calibri"/>
          <w:b/>
          <w:i/>
          <w:color w:val="212121"/>
          <w:sz w:val="24"/>
          <w:szCs w:val="24"/>
          <w:u w:val="single"/>
          <w:lang w:val="en-GB" w:eastAsia="tr-TR"/>
        </w:rPr>
      </w:pPr>
      <w:r w:rsidRPr="0088378E">
        <w:rPr>
          <w:rFonts w:ascii="Calibri" w:eastAsia="Times New Roman" w:hAnsi="Calibri" w:cs="Calibri"/>
          <w:b/>
          <w:i/>
          <w:color w:val="212121"/>
          <w:sz w:val="24"/>
          <w:szCs w:val="24"/>
          <w:u w:val="single"/>
          <w:lang w:val="en-GB" w:eastAsia="tr-TR"/>
        </w:rPr>
        <w:t>Please l</w:t>
      </w:r>
      <w:r w:rsidR="00F049ED" w:rsidRPr="0088378E">
        <w:rPr>
          <w:rFonts w:ascii="Calibri" w:eastAsia="Times New Roman" w:hAnsi="Calibri" w:cs="Calibri"/>
          <w:b/>
          <w:i/>
          <w:color w:val="212121"/>
          <w:sz w:val="24"/>
          <w:szCs w:val="24"/>
          <w:u w:val="single"/>
          <w:lang w:val="en-GB" w:eastAsia="tr-TR"/>
        </w:rPr>
        <w:t xml:space="preserve">et me start with the </w:t>
      </w:r>
      <w:r w:rsidR="00436B22" w:rsidRPr="0088378E">
        <w:rPr>
          <w:rFonts w:ascii="Calibri" w:eastAsia="Times New Roman" w:hAnsi="Calibri" w:cs="Calibri"/>
          <w:b/>
          <w:i/>
          <w:color w:val="212121"/>
          <w:sz w:val="24"/>
          <w:szCs w:val="24"/>
          <w:u w:val="single"/>
          <w:lang w:val="en-GB" w:eastAsia="tr-TR"/>
        </w:rPr>
        <w:t>WCO Working Group on the WTO Agreement on Trade Facilitation (</w:t>
      </w:r>
      <w:r w:rsidR="00F049ED" w:rsidRPr="0088378E">
        <w:rPr>
          <w:rFonts w:ascii="Calibri" w:eastAsia="Times New Roman" w:hAnsi="Calibri" w:cs="Calibri"/>
          <w:b/>
          <w:i/>
          <w:color w:val="212121"/>
          <w:sz w:val="24"/>
          <w:szCs w:val="24"/>
          <w:u w:val="single"/>
          <w:lang w:val="en-GB" w:eastAsia="tr-TR"/>
        </w:rPr>
        <w:t>TFAWG</w:t>
      </w:r>
      <w:r w:rsidR="00436B22" w:rsidRPr="0088378E">
        <w:rPr>
          <w:rFonts w:ascii="Calibri" w:eastAsia="Times New Roman" w:hAnsi="Calibri" w:cs="Calibri"/>
          <w:b/>
          <w:i/>
          <w:color w:val="212121"/>
          <w:sz w:val="24"/>
          <w:szCs w:val="24"/>
          <w:u w:val="single"/>
          <w:lang w:val="en-GB" w:eastAsia="tr-TR"/>
        </w:rPr>
        <w:t>)</w:t>
      </w:r>
      <w:r w:rsidR="00CC6393" w:rsidRPr="0088378E">
        <w:rPr>
          <w:rFonts w:ascii="Calibri" w:eastAsia="Times New Roman" w:hAnsi="Calibri" w:cs="Calibri"/>
          <w:b/>
          <w:i/>
          <w:color w:val="212121"/>
          <w:sz w:val="24"/>
          <w:szCs w:val="24"/>
          <w:u w:val="single"/>
          <w:lang w:val="en-GB" w:eastAsia="tr-TR"/>
        </w:rPr>
        <w:t xml:space="preserve">. </w:t>
      </w:r>
      <w:r w:rsidR="00F049ED" w:rsidRPr="0088378E">
        <w:rPr>
          <w:rFonts w:ascii="Calibri" w:eastAsia="Times New Roman" w:hAnsi="Calibri" w:cs="Calibri"/>
          <w:b/>
          <w:i/>
          <w:color w:val="212121"/>
          <w:sz w:val="24"/>
          <w:szCs w:val="24"/>
          <w:u w:val="single"/>
          <w:lang w:val="en-GB" w:eastAsia="tr-TR"/>
        </w:rPr>
        <w:t xml:space="preserve"> </w:t>
      </w:r>
    </w:p>
    <w:p w:rsidR="00346215" w:rsidRPr="0088378E" w:rsidRDefault="00346215" w:rsidP="00043E71">
      <w:pPr>
        <w:spacing w:after="0" w:line="240" w:lineRule="auto"/>
        <w:jc w:val="both"/>
        <w:rPr>
          <w:rFonts w:ascii="Calibri" w:eastAsia="Times New Roman" w:hAnsi="Calibri" w:cs="Calibri"/>
          <w:color w:val="212121"/>
          <w:sz w:val="24"/>
          <w:szCs w:val="24"/>
          <w:lang w:val="en-GB" w:eastAsia="tr-TR"/>
        </w:rPr>
      </w:pPr>
    </w:p>
    <w:p w:rsidR="00346215" w:rsidRDefault="00346215"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The TFAWG was established by the WCO Policy Commission in its December 2013</w:t>
      </w:r>
      <w:r w:rsidR="00E86EBF" w:rsidRPr="00E86EBF">
        <w:rPr>
          <w:rFonts w:ascii="Calibri" w:eastAsia="Times New Roman" w:hAnsi="Calibri" w:cs="Calibri"/>
          <w:color w:val="212121"/>
          <w:sz w:val="24"/>
          <w:szCs w:val="24"/>
          <w:lang w:val="en-GB" w:eastAsia="tr-TR"/>
        </w:rPr>
        <w:t xml:space="preserve"> </w:t>
      </w:r>
      <w:r w:rsidR="00E86EBF" w:rsidRPr="0088378E">
        <w:rPr>
          <w:rFonts w:ascii="Calibri" w:eastAsia="Times New Roman" w:hAnsi="Calibri" w:cs="Calibri"/>
          <w:color w:val="212121"/>
          <w:sz w:val="24"/>
          <w:szCs w:val="24"/>
          <w:lang w:val="en-GB" w:eastAsia="tr-TR"/>
        </w:rPr>
        <w:t>meeting</w:t>
      </w:r>
      <w:r w:rsidRPr="0088378E">
        <w:rPr>
          <w:rFonts w:ascii="Calibri" w:eastAsia="Times New Roman" w:hAnsi="Calibri" w:cs="Calibri"/>
          <w:color w:val="212121"/>
          <w:sz w:val="24"/>
          <w:szCs w:val="24"/>
          <w:lang w:val="en-GB" w:eastAsia="tr-TR"/>
        </w:rPr>
        <w:t xml:space="preserve"> in Dublin</w:t>
      </w:r>
      <w:r w:rsidR="00E86EBF">
        <w:rPr>
          <w:rFonts w:ascii="Calibri" w:eastAsia="Times New Roman" w:hAnsi="Calibri" w:cs="Calibri"/>
          <w:color w:val="212121"/>
          <w:sz w:val="24"/>
          <w:szCs w:val="24"/>
          <w:lang w:val="en-GB" w:eastAsia="tr-TR"/>
        </w:rPr>
        <w:t xml:space="preserve">. It was a quick </w:t>
      </w:r>
      <w:r w:rsidRPr="0088378E">
        <w:rPr>
          <w:rFonts w:ascii="Calibri" w:eastAsia="Times New Roman" w:hAnsi="Calibri" w:cs="Calibri"/>
          <w:color w:val="212121"/>
          <w:sz w:val="24"/>
          <w:szCs w:val="24"/>
          <w:lang w:val="en-GB" w:eastAsia="tr-TR"/>
        </w:rPr>
        <w:t xml:space="preserve">response to the conclusion of the Agreement on Trade Facilitation by the WTO during the Ministerial Conference in Bali, just prior to the Policy Commission meeting. </w:t>
      </w:r>
    </w:p>
    <w:p w:rsidR="00E86EBF" w:rsidRPr="0088378E" w:rsidRDefault="00E86EBF" w:rsidP="00043E71">
      <w:pPr>
        <w:spacing w:after="0" w:line="240" w:lineRule="auto"/>
        <w:jc w:val="both"/>
        <w:rPr>
          <w:rFonts w:ascii="Calibri" w:eastAsia="Times New Roman" w:hAnsi="Calibri" w:cs="Calibri"/>
          <w:color w:val="212121"/>
          <w:sz w:val="24"/>
          <w:szCs w:val="24"/>
          <w:lang w:val="en-GB" w:eastAsia="tr-TR"/>
        </w:rPr>
      </w:pPr>
    </w:p>
    <w:p w:rsidR="00CC6393" w:rsidRPr="0088378E" w:rsidRDefault="00346215"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The 1</w:t>
      </w:r>
      <w:r w:rsidRPr="0088378E">
        <w:rPr>
          <w:rFonts w:ascii="Calibri" w:eastAsia="Times New Roman" w:hAnsi="Calibri" w:cs="Calibri"/>
          <w:color w:val="212121"/>
          <w:sz w:val="24"/>
          <w:szCs w:val="24"/>
          <w:vertAlign w:val="superscript"/>
          <w:lang w:val="en-GB" w:eastAsia="tr-TR"/>
        </w:rPr>
        <w:t>st</w:t>
      </w:r>
      <w:r w:rsidRPr="0088378E">
        <w:rPr>
          <w:rFonts w:ascii="Calibri" w:eastAsia="Times New Roman" w:hAnsi="Calibri" w:cs="Calibri"/>
          <w:color w:val="212121"/>
          <w:sz w:val="24"/>
          <w:szCs w:val="24"/>
          <w:lang w:val="en-GB" w:eastAsia="tr-TR"/>
        </w:rPr>
        <w:t xml:space="preserve"> meeting of the TFAWG was held in March 2014. In the first five years, there were two TFAWG meetings per year. However, on the basis of the discussions of the December 2018 Policy Commission, it was determined that future meetings of the TFAWG would be organized once a year, back to back with </w:t>
      </w:r>
      <w:r w:rsidR="00E86EBF">
        <w:rPr>
          <w:rFonts w:ascii="Calibri" w:eastAsia="Times New Roman" w:hAnsi="Calibri" w:cs="Calibri"/>
          <w:color w:val="212121"/>
          <w:sz w:val="24"/>
          <w:szCs w:val="24"/>
          <w:lang w:val="en-GB" w:eastAsia="tr-TR"/>
        </w:rPr>
        <w:t>the Capacity Building Committee, h</w:t>
      </w:r>
      <w:r w:rsidR="00E86EBF" w:rsidRPr="0088378E">
        <w:rPr>
          <w:rFonts w:ascii="Calibri" w:eastAsia="Times New Roman" w:hAnsi="Calibri" w:cs="Calibri"/>
          <w:color w:val="212121"/>
          <w:sz w:val="24"/>
          <w:szCs w:val="24"/>
          <w:lang w:val="en-GB" w:eastAsia="tr-TR"/>
        </w:rPr>
        <w:t>aving in mind the cross-cutting nature of the discussions in the TFAWG and in the Capacity Building Committee</w:t>
      </w:r>
      <w:r w:rsidR="00E86EBF">
        <w:rPr>
          <w:rFonts w:ascii="Calibri" w:eastAsia="Times New Roman" w:hAnsi="Calibri" w:cs="Calibri"/>
          <w:color w:val="212121"/>
          <w:sz w:val="24"/>
          <w:szCs w:val="24"/>
          <w:lang w:val="en-GB" w:eastAsia="tr-TR"/>
        </w:rPr>
        <w:t>.</w:t>
      </w:r>
    </w:p>
    <w:p w:rsidR="00346215" w:rsidRPr="0088378E" w:rsidRDefault="00346215" w:rsidP="00043E71">
      <w:pPr>
        <w:spacing w:after="0" w:line="240" w:lineRule="auto"/>
        <w:jc w:val="both"/>
        <w:rPr>
          <w:rFonts w:ascii="Calibri" w:eastAsia="Times New Roman" w:hAnsi="Calibri" w:cs="Calibri"/>
          <w:color w:val="212121"/>
          <w:sz w:val="24"/>
          <w:szCs w:val="24"/>
          <w:lang w:val="en-GB" w:eastAsia="tr-TR"/>
        </w:rPr>
      </w:pPr>
    </w:p>
    <w:p w:rsidR="00F049ED" w:rsidRPr="0088378E" w:rsidRDefault="00CC6393"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12</w:t>
      </w:r>
      <w:r w:rsidR="00346215" w:rsidRPr="0088378E">
        <w:rPr>
          <w:rFonts w:ascii="Calibri" w:eastAsia="Times New Roman" w:hAnsi="Calibri" w:cs="Calibri"/>
          <w:color w:val="212121"/>
          <w:sz w:val="24"/>
          <w:szCs w:val="24"/>
          <w:vertAlign w:val="superscript"/>
          <w:lang w:val="en-GB" w:eastAsia="tr-TR"/>
        </w:rPr>
        <w:t>th</w:t>
      </w:r>
      <w:r w:rsidR="00346215" w:rsidRPr="0088378E">
        <w:rPr>
          <w:rFonts w:ascii="Calibri" w:eastAsia="Times New Roman" w:hAnsi="Calibri" w:cs="Calibri"/>
          <w:color w:val="212121"/>
          <w:sz w:val="24"/>
          <w:szCs w:val="24"/>
          <w:lang w:val="en-GB" w:eastAsia="tr-TR"/>
        </w:rPr>
        <w:t xml:space="preserve"> </w:t>
      </w:r>
      <w:r w:rsidRPr="0088378E">
        <w:rPr>
          <w:rFonts w:ascii="Calibri" w:eastAsia="Times New Roman" w:hAnsi="Calibri" w:cs="Calibri"/>
          <w:color w:val="212121"/>
          <w:sz w:val="24"/>
          <w:szCs w:val="24"/>
          <w:lang w:val="en-GB" w:eastAsia="tr-TR"/>
        </w:rPr>
        <w:t>meeting of the TFAWG will take place at the WCO Headquarters on 4 and 5 March 2020. The TFAWG meeting will bring together WCO Members, represented by Customs</w:t>
      </w:r>
      <w:r w:rsidR="0082311F" w:rsidRPr="0088378E">
        <w:rPr>
          <w:rFonts w:ascii="Calibri" w:eastAsia="Times New Roman" w:hAnsi="Calibri" w:cs="Calibri"/>
          <w:color w:val="212121"/>
          <w:sz w:val="24"/>
          <w:szCs w:val="24"/>
          <w:lang w:val="en-GB" w:eastAsia="tr-TR"/>
        </w:rPr>
        <w:t xml:space="preserve"> </w:t>
      </w:r>
      <w:r w:rsidRPr="0088378E">
        <w:rPr>
          <w:rFonts w:ascii="Calibri" w:eastAsia="Times New Roman" w:hAnsi="Calibri" w:cs="Calibri"/>
          <w:color w:val="212121"/>
          <w:sz w:val="24"/>
          <w:szCs w:val="24"/>
          <w:lang w:val="en-GB" w:eastAsia="tr-TR"/>
        </w:rPr>
        <w:t>administrations and relevant ministries, as well as Trade negotiators from Geneva, donors</w:t>
      </w:r>
      <w:r w:rsidR="0082311F" w:rsidRPr="0088378E">
        <w:rPr>
          <w:rFonts w:ascii="Calibri" w:eastAsia="Times New Roman" w:hAnsi="Calibri" w:cs="Calibri"/>
          <w:color w:val="212121"/>
          <w:sz w:val="24"/>
          <w:szCs w:val="24"/>
          <w:lang w:val="en-GB" w:eastAsia="tr-TR"/>
        </w:rPr>
        <w:t xml:space="preserve"> </w:t>
      </w:r>
      <w:r w:rsidRPr="0088378E">
        <w:rPr>
          <w:rFonts w:ascii="Calibri" w:eastAsia="Times New Roman" w:hAnsi="Calibri" w:cs="Calibri"/>
          <w:color w:val="212121"/>
          <w:sz w:val="24"/>
          <w:szCs w:val="24"/>
          <w:lang w:val="en-GB" w:eastAsia="tr-TR"/>
        </w:rPr>
        <w:t>and other relevant stakeholders such as other global-standard-setting bodies and the</w:t>
      </w:r>
      <w:r w:rsidR="0082311F" w:rsidRPr="0088378E">
        <w:rPr>
          <w:rFonts w:ascii="Calibri" w:eastAsia="Times New Roman" w:hAnsi="Calibri" w:cs="Calibri"/>
          <w:color w:val="212121"/>
          <w:sz w:val="24"/>
          <w:szCs w:val="24"/>
          <w:lang w:val="en-GB" w:eastAsia="tr-TR"/>
        </w:rPr>
        <w:t xml:space="preserve"> </w:t>
      </w:r>
      <w:r w:rsidRPr="0088378E">
        <w:rPr>
          <w:rFonts w:ascii="Calibri" w:eastAsia="Times New Roman" w:hAnsi="Calibri" w:cs="Calibri"/>
          <w:color w:val="212121"/>
          <w:sz w:val="24"/>
          <w:szCs w:val="24"/>
          <w:lang w:val="en-GB" w:eastAsia="tr-TR"/>
        </w:rPr>
        <w:t xml:space="preserve">private sector. </w:t>
      </w:r>
      <w:r w:rsidR="00E86EBF">
        <w:rPr>
          <w:rFonts w:ascii="Calibri" w:eastAsia="Times New Roman" w:hAnsi="Calibri" w:cs="Calibri"/>
          <w:color w:val="212121"/>
          <w:sz w:val="24"/>
          <w:szCs w:val="24"/>
          <w:lang w:val="en-GB" w:eastAsia="tr-TR"/>
        </w:rPr>
        <w:t>A</w:t>
      </w:r>
      <w:r w:rsidRPr="0088378E">
        <w:rPr>
          <w:rFonts w:ascii="Calibri" w:eastAsia="Times New Roman" w:hAnsi="Calibri" w:cs="Calibri"/>
          <w:color w:val="212121"/>
          <w:sz w:val="24"/>
          <w:szCs w:val="24"/>
          <w:lang w:val="en-GB" w:eastAsia="tr-TR"/>
        </w:rPr>
        <w:t xml:space="preserve"> Joint Session will be held with the</w:t>
      </w:r>
      <w:r w:rsidR="0082311F" w:rsidRPr="0088378E">
        <w:rPr>
          <w:rFonts w:ascii="Calibri" w:eastAsia="Times New Roman" w:hAnsi="Calibri" w:cs="Calibri"/>
          <w:color w:val="212121"/>
          <w:sz w:val="24"/>
          <w:szCs w:val="24"/>
          <w:lang w:val="en-GB" w:eastAsia="tr-TR"/>
        </w:rPr>
        <w:t xml:space="preserve"> </w:t>
      </w:r>
      <w:r w:rsidR="00E86EBF" w:rsidRPr="0088378E">
        <w:rPr>
          <w:rFonts w:ascii="Calibri" w:eastAsia="Times New Roman" w:hAnsi="Calibri" w:cs="Calibri"/>
          <w:color w:val="212121"/>
          <w:sz w:val="24"/>
          <w:szCs w:val="24"/>
          <w:lang w:val="en-GB" w:eastAsia="tr-TR"/>
        </w:rPr>
        <w:t>Capacity Building Committee</w:t>
      </w:r>
      <w:r w:rsidRPr="0088378E">
        <w:rPr>
          <w:rFonts w:ascii="Calibri" w:eastAsia="Times New Roman" w:hAnsi="Calibri" w:cs="Calibri"/>
          <w:color w:val="212121"/>
          <w:sz w:val="24"/>
          <w:szCs w:val="24"/>
          <w:lang w:val="en-GB" w:eastAsia="tr-TR"/>
        </w:rPr>
        <w:t xml:space="preserve"> on Wednesday 4 March. After the Joint Session, the TFAWG proper will continue on Thursday 5 March 2020.</w:t>
      </w:r>
    </w:p>
    <w:p w:rsidR="00346215" w:rsidRPr="0088378E" w:rsidRDefault="00346215" w:rsidP="00043E71">
      <w:pPr>
        <w:spacing w:after="0" w:line="240" w:lineRule="auto"/>
        <w:jc w:val="both"/>
        <w:rPr>
          <w:rFonts w:ascii="Calibri" w:eastAsia="Times New Roman" w:hAnsi="Calibri" w:cs="Calibri"/>
          <w:color w:val="212121"/>
          <w:sz w:val="24"/>
          <w:szCs w:val="24"/>
          <w:lang w:val="en-GB" w:eastAsia="tr-TR"/>
        </w:rPr>
      </w:pPr>
    </w:p>
    <w:p w:rsidR="00CB1B83" w:rsidRPr="0088378E" w:rsidRDefault="00CB1B83"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H.E. Ambassador Mohammad Qurban HAQJO, Permanent Representative of Afghanistan to the WTO and Chairperson of the TFC is invited to the Joint Session as a Keynote Speaker. He will address developments taking place in the WTO TFC and how this relates to the WCO.</w:t>
      </w:r>
    </w:p>
    <w:p w:rsidR="00CB1B83" w:rsidRPr="0088378E" w:rsidRDefault="00CB1B83" w:rsidP="00043E71">
      <w:pPr>
        <w:spacing w:after="0" w:line="240" w:lineRule="auto"/>
        <w:jc w:val="both"/>
        <w:rPr>
          <w:rFonts w:ascii="Calibri" w:eastAsia="Times New Roman" w:hAnsi="Calibri" w:cs="Calibri"/>
          <w:color w:val="212121"/>
          <w:sz w:val="24"/>
          <w:szCs w:val="24"/>
          <w:lang w:val="en-GB" w:eastAsia="tr-TR"/>
        </w:rPr>
      </w:pPr>
    </w:p>
    <w:p w:rsidR="00CB1B83" w:rsidRPr="0088378E" w:rsidRDefault="00D05F05" w:rsidP="00043E71">
      <w:pPr>
        <w:spacing w:after="0" w:line="240" w:lineRule="auto"/>
        <w:jc w:val="both"/>
        <w:rPr>
          <w:rFonts w:ascii="Calibri" w:eastAsia="Times New Roman" w:hAnsi="Calibri" w:cs="Calibri"/>
          <w:color w:val="212121"/>
          <w:sz w:val="24"/>
          <w:szCs w:val="24"/>
          <w:lang w:val="en-GB" w:eastAsia="tr-TR"/>
        </w:rPr>
      </w:pPr>
      <w:r>
        <w:rPr>
          <w:rFonts w:ascii="Calibri" w:eastAsia="Times New Roman" w:hAnsi="Calibri" w:cs="Calibri"/>
          <w:color w:val="212121"/>
          <w:sz w:val="24"/>
          <w:szCs w:val="24"/>
          <w:lang w:val="en-GB" w:eastAsia="tr-TR"/>
        </w:rPr>
        <w:t>In the meantime, t</w:t>
      </w:r>
      <w:r w:rsidR="00CB1B83" w:rsidRPr="0088378E">
        <w:rPr>
          <w:rFonts w:ascii="Calibri" w:eastAsia="Times New Roman" w:hAnsi="Calibri" w:cs="Calibri"/>
          <w:color w:val="212121"/>
          <w:sz w:val="24"/>
          <w:szCs w:val="24"/>
          <w:lang w:val="en-GB" w:eastAsia="tr-TR"/>
        </w:rPr>
        <w:t>he WTO Secretariat</w:t>
      </w:r>
      <w:r w:rsidR="00AD0D75" w:rsidRPr="0088378E">
        <w:rPr>
          <w:rFonts w:ascii="Calibri" w:eastAsia="Times New Roman" w:hAnsi="Calibri" w:cs="Calibri"/>
          <w:color w:val="212121"/>
          <w:sz w:val="24"/>
          <w:szCs w:val="24"/>
          <w:lang w:val="en-GB" w:eastAsia="tr-TR"/>
        </w:rPr>
        <w:t xml:space="preserve">, Ms. Sheri Rosenow, will also participate </w:t>
      </w:r>
      <w:r w:rsidR="00CB1B83" w:rsidRPr="0088378E">
        <w:rPr>
          <w:rFonts w:ascii="Calibri" w:eastAsia="Times New Roman" w:hAnsi="Calibri" w:cs="Calibri"/>
          <w:color w:val="212121"/>
          <w:sz w:val="24"/>
          <w:szCs w:val="24"/>
          <w:lang w:val="en-GB" w:eastAsia="tr-TR"/>
        </w:rPr>
        <w:t xml:space="preserve">the Joint Session </w:t>
      </w:r>
      <w:r w:rsidR="00AD0D75" w:rsidRPr="0088378E">
        <w:rPr>
          <w:rFonts w:ascii="Calibri" w:eastAsia="Times New Roman" w:hAnsi="Calibri" w:cs="Calibri"/>
          <w:color w:val="212121"/>
          <w:sz w:val="24"/>
          <w:szCs w:val="24"/>
          <w:lang w:val="en-GB" w:eastAsia="tr-TR"/>
        </w:rPr>
        <w:t>and provide an update regarding the WTO TFC and the WTO TFA state of play including the latest data on ratifications and notifications.</w:t>
      </w:r>
    </w:p>
    <w:p w:rsidR="00314C66" w:rsidRPr="0088378E" w:rsidRDefault="00314C66" w:rsidP="00043E71">
      <w:pPr>
        <w:spacing w:after="0" w:line="240" w:lineRule="auto"/>
        <w:jc w:val="both"/>
        <w:rPr>
          <w:rFonts w:ascii="Calibri" w:eastAsia="Times New Roman" w:hAnsi="Calibri" w:cs="Calibri"/>
          <w:color w:val="212121"/>
          <w:sz w:val="24"/>
          <w:szCs w:val="24"/>
          <w:lang w:val="en-GB" w:eastAsia="tr-TR"/>
        </w:rPr>
      </w:pPr>
    </w:p>
    <w:p w:rsidR="00314C66" w:rsidRPr="0088378E" w:rsidRDefault="00D05F05" w:rsidP="00043E71">
      <w:pPr>
        <w:spacing w:after="0" w:line="240" w:lineRule="auto"/>
        <w:jc w:val="both"/>
        <w:rPr>
          <w:rFonts w:ascii="Calibri" w:eastAsia="Times New Roman" w:hAnsi="Calibri" w:cs="Calibri"/>
          <w:color w:val="212121"/>
          <w:sz w:val="24"/>
          <w:szCs w:val="24"/>
          <w:lang w:val="en-GB" w:eastAsia="tr-TR"/>
        </w:rPr>
      </w:pPr>
      <w:r>
        <w:rPr>
          <w:rFonts w:ascii="Calibri" w:eastAsia="Times New Roman" w:hAnsi="Calibri" w:cs="Calibri"/>
          <w:color w:val="212121"/>
          <w:sz w:val="24"/>
          <w:szCs w:val="24"/>
          <w:lang w:val="en-GB" w:eastAsia="tr-TR"/>
        </w:rPr>
        <w:t>I</w:t>
      </w:r>
      <w:r w:rsidR="00314C66" w:rsidRPr="0088378E">
        <w:rPr>
          <w:rFonts w:ascii="Calibri" w:eastAsia="Times New Roman" w:hAnsi="Calibri" w:cs="Calibri"/>
          <w:color w:val="212121"/>
          <w:sz w:val="24"/>
          <w:szCs w:val="24"/>
          <w:lang w:val="en-GB" w:eastAsia="tr-TR"/>
        </w:rPr>
        <w:t xml:space="preserve"> would like to take this opportunity to thank both the TFC Chairperson and WTO Secretariat, Ms Sheri Rosenow, for their continued support for the TFAWG meetings since the first meeting in 2014. </w:t>
      </w:r>
    </w:p>
    <w:p w:rsidR="00CB1B83" w:rsidRPr="0088378E" w:rsidRDefault="00CB1B83" w:rsidP="00043E71">
      <w:pPr>
        <w:spacing w:after="0" w:line="240" w:lineRule="auto"/>
        <w:jc w:val="both"/>
        <w:rPr>
          <w:rFonts w:ascii="Calibri" w:eastAsia="Times New Roman" w:hAnsi="Calibri" w:cs="Calibri"/>
          <w:color w:val="212121"/>
          <w:sz w:val="24"/>
          <w:szCs w:val="24"/>
          <w:lang w:val="en-GB" w:eastAsia="tr-TR"/>
        </w:rPr>
      </w:pPr>
    </w:p>
    <w:p w:rsidR="00936CAB" w:rsidRPr="0088378E" w:rsidRDefault="00346215"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The draft Agenda of the </w:t>
      </w:r>
      <w:r w:rsidR="00913279" w:rsidRPr="0088378E">
        <w:rPr>
          <w:rFonts w:ascii="Calibri" w:eastAsia="Times New Roman" w:hAnsi="Calibri" w:cs="Calibri"/>
          <w:color w:val="212121"/>
          <w:sz w:val="24"/>
          <w:szCs w:val="24"/>
          <w:lang w:val="en-GB" w:eastAsia="tr-TR"/>
        </w:rPr>
        <w:t>m</w:t>
      </w:r>
      <w:r w:rsidRPr="0088378E">
        <w:rPr>
          <w:rFonts w:ascii="Calibri" w:eastAsia="Times New Roman" w:hAnsi="Calibri" w:cs="Calibri"/>
          <w:color w:val="212121"/>
          <w:sz w:val="24"/>
          <w:szCs w:val="24"/>
          <w:lang w:val="en-GB" w:eastAsia="tr-TR"/>
        </w:rPr>
        <w:t xml:space="preserve">eeting </w:t>
      </w:r>
      <w:r w:rsidR="004D16AF" w:rsidRPr="0088378E">
        <w:rPr>
          <w:rFonts w:ascii="Calibri" w:eastAsia="Times New Roman" w:hAnsi="Calibri" w:cs="Calibri"/>
          <w:color w:val="212121"/>
          <w:sz w:val="24"/>
          <w:szCs w:val="24"/>
          <w:lang w:val="en-GB" w:eastAsia="tr-TR"/>
        </w:rPr>
        <w:t xml:space="preserve">also </w:t>
      </w:r>
      <w:r w:rsidRPr="0088378E">
        <w:rPr>
          <w:rFonts w:ascii="Calibri" w:eastAsia="Times New Roman" w:hAnsi="Calibri" w:cs="Calibri"/>
          <w:color w:val="212121"/>
          <w:sz w:val="24"/>
          <w:szCs w:val="24"/>
          <w:lang w:val="en-GB" w:eastAsia="tr-TR"/>
        </w:rPr>
        <w:t>includes</w:t>
      </w:r>
      <w:r w:rsidR="007C34D1" w:rsidRPr="0088378E">
        <w:rPr>
          <w:rFonts w:ascii="Calibri" w:eastAsia="Times New Roman" w:hAnsi="Calibri" w:cs="Calibri"/>
          <w:color w:val="212121"/>
          <w:sz w:val="24"/>
          <w:szCs w:val="24"/>
          <w:lang w:val="en-GB" w:eastAsia="tr-TR"/>
        </w:rPr>
        <w:t xml:space="preserve"> following topics</w:t>
      </w:r>
      <w:r w:rsidRPr="0088378E">
        <w:rPr>
          <w:rFonts w:ascii="Calibri" w:eastAsia="Times New Roman" w:hAnsi="Calibri" w:cs="Calibri"/>
          <w:color w:val="212121"/>
          <w:sz w:val="24"/>
          <w:szCs w:val="24"/>
          <w:lang w:val="en-GB" w:eastAsia="tr-TR"/>
        </w:rPr>
        <w:t xml:space="preserve">: </w:t>
      </w:r>
    </w:p>
    <w:p w:rsidR="00314C66" w:rsidRPr="0088378E" w:rsidRDefault="00314C66" w:rsidP="00043E71">
      <w:pPr>
        <w:spacing w:after="0" w:line="240" w:lineRule="auto"/>
        <w:jc w:val="both"/>
        <w:rPr>
          <w:rFonts w:ascii="Calibri" w:eastAsia="Times New Roman" w:hAnsi="Calibri" w:cs="Calibri"/>
          <w:color w:val="212121"/>
          <w:sz w:val="24"/>
          <w:szCs w:val="24"/>
          <w:lang w:val="en-GB" w:eastAsia="tr-TR"/>
        </w:rPr>
      </w:pPr>
    </w:p>
    <w:p w:rsidR="00936CAB" w:rsidRPr="0088378E" w:rsidRDefault="007C34D1" w:rsidP="00043E71">
      <w:pPr>
        <w:pStyle w:val="ListParagraph"/>
        <w:numPr>
          <w:ilvl w:val="0"/>
          <w:numId w:val="2"/>
        </w:numPr>
        <w:spacing w:after="0"/>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There will be a report on </w:t>
      </w:r>
      <w:r w:rsidR="00936CAB" w:rsidRPr="0088378E">
        <w:rPr>
          <w:rFonts w:ascii="Calibri" w:eastAsia="Times New Roman" w:hAnsi="Calibri" w:cs="Calibri"/>
          <w:color w:val="212121"/>
          <w:sz w:val="24"/>
          <w:szCs w:val="24"/>
          <w:lang w:val="en-GB" w:eastAsia="tr-TR"/>
        </w:rPr>
        <w:t>progress in the overall and the tailor-made tracks of the Mercator Programme</w:t>
      </w:r>
      <w:r w:rsidR="00436B22" w:rsidRPr="0088378E">
        <w:rPr>
          <w:rFonts w:ascii="Calibri" w:eastAsia="Times New Roman" w:hAnsi="Calibri" w:cs="Calibri"/>
          <w:color w:val="212121"/>
          <w:sz w:val="24"/>
          <w:szCs w:val="24"/>
          <w:lang w:val="en-GB" w:eastAsia="tr-TR"/>
        </w:rPr>
        <w:t>.</w:t>
      </w:r>
      <w:r w:rsidR="00936CAB" w:rsidRPr="0088378E">
        <w:rPr>
          <w:rFonts w:ascii="Calibri" w:eastAsia="Times New Roman" w:hAnsi="Calibri" w:cs="Calibri"/>
          <w:color w:val="212121"/>
          <w:sz w:val="24"/>
          <w:szCs w:val="24"/>
          <w:lang w:val="en-GB" w:eastAsia="tr-TR"/>
        </w:rPr>
        <w:t xml:space="preserve"> </w:t>
      </w:r>
    </w:p>
    <w:p w:rsidR="007C34D1" w:rsidRPr="0088378E" w:rsidRDefault="007C34D1" w:rsidP="00043E71">
      <w:pPr>
        <w:pStyle w:val="ListParagraph"/>
        <w:numPr>
          <w:ilvl w:val="0"/>
          <w:numId w:val="2"/>
        </w:num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The Joint Session will have the opportunity to learn how the interaction between Members and WCO in specific TFA-related areas is taking place in practice and how the lessons learned shape the Secretariat’s ongoing and future work on improving/amending the WCO tools and </w:t>
      </w:r>
      <w:r w:rsidRPr="0088378E">
        <w:rPr>
          <w:rFonts w:ascii="Calibri" w:eastAsia="Times New Roman" w:hAnsi="Calibri" w:cs="Calibri"/>
          <w:color w:val="212121"/>
          <w:sz w:val="24"/>
          <w:szCs w:val="24"/>
          <w:lang w:val="en-GB" w:eastAsia="tr-TR"/>
        </w:rPr>
        <w:lastRenderedPageBreak/>
        <w:t>guidance in different areas. Specifically, the meeting will be informed about the latest initiatives in the area of the T</w:t>
      </w:r>
      <w:r w:rsidR="009A5C8C">
        <w:rPr>
          <w:rFonts w:ascii="Calibri" w:eastAsia="Times New Roman" w:hAnsi="Calibri" w:cs="Calibri"/>
          <w:color w:val="212121"/>
          <w:sz w:val="24"/>
          <w:szCs w:val="24"/>
          <w:lang w:val="en-GB" w:eastAsia="tr-TR"/>
        </w:rPr>
        <w:t xml:space="preserve">ime </w:t>
      </w:r>
      <w:r w:rsidRPr="0088378E">
        <w:rPr>
          <w:rFonts w:ascii="Calibri" w:eastAsia="Times New Roman" w:hAnsi="Calibri" w:cs="Calibri"/>
          <w:color w:val="212121"/>
          <w:sz w:val="24"/>
          <w:szCs w:val="24"/>
          <w:lang w:val="en-GB" w:eastAsia="tr-TR"/>
        </w:rPr>
        <w:t>R</w:t>
      </w:r>
      <w:r w:rsidR="009A5C8C">
        <w:rPr>
          <w:rFonts w:ascii="Calibri" w:eastAsia="Times New Roman" w:hAnsi="Calibri" w:cs="Calibri"/>
          <w:color w:val="212121"/>
          <w:sz w:val="24"/>
          <w:szCs w:val="24"/>
          <w:lang w:val="en-GB" w:eastAsia="tr-TR"/>
        </w:rPr>
        <w:t xml:space="preserve">elease </w:t>
      </w:r>
      <w:r w:rsidRPr="0088378E">
        <w:rPr>
          <w:rFonts w:ascii="Calibri" w:eastAsia="Times New Roman" w:hAnsi="Calibri" w:cs="Calibri"/>
          <w:color w:val="212121"/>
          <w:sz w:val="24"/>
          <w:szCs w:val="24"/>
          <w:lang w:val="en-GB" w:eastAsia="tr-TR"/>
        </w:rPr>
        <w:t>S</w:t>
      </w:r>
      <w:r w:rsidR="009A5C8C">
        <w:rPr>
          <w:rFonts w:ascii="Calibri" w:eastAsia="Times New Roman" w:hAnsi="Calibri" w:cs="Calibri"/>
          <w:color w:val="212121"/>
          <w:sz w:val="24"/>
          <w:szCs w:val="24"/>
          <w:lang w:val="en-GB" w:eastAsia="tr-TR"/>
        </w:rPr>
        <w:t>tudy</w:t>
      </w:r>
      <w:r w:rsidRPr="0088378E">
        <w:rPr>
          <w:rFonts w:ascii="Calibri" w:eastAsia="Times New Roman" w:hAnsi="Calibri" w:cs="Calibri"/>
          <w:color w:val="212121"/>
          <w:sz w:val="24"/>
          <w:szCs w:val="24"/>
          <w:lang w:val="en-GB" w:eastAsia="tr-TR"/>
        </w:rPr>
        <w:t>, P</w:t>
      </w:r>
      <w:r w:rsidR="009A5C8C">
        <w:rPr>
          <w:rFonts w:ascii="Calibri" w:eastAsia="Times New Roman" w:hAnsi="Calibri" w:cs="Calibri"/>
          <w:color w:val="212121"/>
          <w:sz w:val="24"/>
          <w:szCs w:val="24"/>
          <w:lang w:val="en-GB" w:eastAsia="tr-TR"/>
        </w:rPr>
        <w:t xml:space="preserve">ost </w:t>
      </w:r>
      <w:r w:rsidRPr="0088378E">
        <w:rPr>
          <w:rFonts w:ascii="Calibri" w:eastAsia="Times New Roman" w:hAnsi="Calibri" w:cs="Calibri"/>
          <w:color w:val="212121"/>
          <w:sz w:val="24"/>
          <w:szCs w:val="24"/>
          <w:lang w:val="en-GB" w:eastAsia="tr-TR"/>
        </w:rPr>
        <w:t>C</w:t>
      </w:r>
      <w:r w:rsidR="009A5C8C">
        <w:rPr>
          <w:rFonts w:ascii="Calibri" w:eastAsia="Times New Roman" w:hAnsi="Calibri" w:cs="Calibri"/>
          <w:color w:val="212121"/>
          <w:sz w:val="24"/>
          <w:szCs w:val="24"/>
          <w:lang w:val="en-GB" w:eastAsia="tr-TR"/>
        </w:rPr>
        <w:t xml:space="preserve">learance </w:t>
      </w:r>
      <w:r w:rsidRPr="0088378E">
        <w:rPr>
          <w:rFonts w:ascii="Calibri" w:eastAsia="Times New Roman" w:hAnsi="Calibri" w:cs="Calibri"/>
          <w:color w:val="212121"/>
          <w:sz w:val="24"/>
          <w:szCs w:val="24"/>
          <w:lang w:val="en-GB" w:eastAsia="tr-TR"/>
        </w:rPr>
        <w:t>A</w:t>
      </w:r>
      <w:r w:rsidR="009A5C8C">
        <w:rPr>
          <w:rFonts w:ascii="Calibri" w:eastAsia="Times New Roman" w:hAnsi="Calibri" w:cs="Calibri"/>
          <w:color w:val="212121"/>
          <w:sz w:val="24"/>
          <w:szCs w:val="24"/>
          <w:lang w:val="en-GB" w:eastAsia="tr-TR"/>
        </w:rPr>
        <w:t>udit</w:t>
      </w:r>
      <w:r w:rsidRPr="0088378E">
        <w:rPr>
          <w:rFonts w:ascii="Calibri" w:eastAsia="Times New Roman" w:hAnsi="Calibri" w:cs="Calibri"/>
          <w:color w:val="212121"/>
          <w:sz w:val="24"/>
          <w:szCs w:val="24"/>
          <w:lang w:val="en-GB" w:eastAsia="tr-TR"/>
        </w:rPr>
        <w:t xml:space="preserve"> and Transit.</w:t>
      </w:r>
    </w:p>
    <w:p w:rsidR="007C34D1" w:rsidRPr="0088378E" w:rsidRDefault="00314C66" w:rsidP="00043E71">
      <w:pPr>
        <w:pStyle w:val="ListParagraph"/>
        <w:numPr>
          <w:ilvl w:val="0"/>
          <w:numId w:val="2"/>
        </w:num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The Secretariat will present the latest findings on Single Window environment collected through a WCO survey.</w:t>
      </w:r>
    </w:p>
    <w:p w:rsidR="007C34D1" w:rsidRPr="0088378E" w:rsidRDefault="007C34D1" w:rsidP="00043E71">
      <w:pPr>
        <w:pStyle w:val="ListParagraph"/>
        <w:numPr>
          <w:ilvl w:val="0"/>
          <w:numId w:val="2"/>
        </w:num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The Secretariat will </w:t>
      </w:r>
      <w:r w:rsidR="00E86EBF">
        <w:rPr>
          <w:rFonts w:ascii="Calibri" w:eastAsia="Times New Roman" w:hAnsi="Calibri" w:cs="Calibri"/>
          <w:color w:val="212121"/>
          <w:sz w:val="24"/>
          <w:szCs w:val="24"/>
          <w:lang w:val="en-GB" w:eastAsia="tr-TR"/>
        </w:rPr>
        <w:t xml:space="preserve">also </w:t>
      </w:r>
      <w:r w:rsidRPr="0088378E">
        <w:rPr>
          <w:rFonts w:ascii="Calibri" w:eastAsia="Times New Roman" w:hAnsi="Calibri" w:cs="Calibri"/>
          <w:color w:val="212121"/>
          <w:sz w:val="24"/>
          <w:szCs w:val="24"/>
          <w:lang w:val="en-GB" w:eastAsia="tr-TR"/>
        </w:rPr>
        <w:t>report on progress on the development of the “Reform and Modernization – Monitoring Activities and Projects” (RAM-MAP) and “Single Window Interactive Map” (SWIM)</w:t>
      </w:r>
      <w:r w:rsidR="00E86EBF">
        <w:rPr>
          <w:rFonts w:ascii="Calibri" w:eastAsia="Times New Roman" w:hAnsi="Calibri" w:cs="Calibri"/>
          <w:color w:val="212121"/>
          <w:sz w:val="24"/>
          <w:szCs w:val="24"/>
          <w:lang w:val="en-GB" w:eastAsia="tr-TR"/>
        </w:rPr>
        <w:t>. B</w:t>
      </w:r>
      <w:r w:rsidRPr="0088378E">
        <w:rPr>
          <w:rFonts w:ascii="Calibri" w:eastAsia="Times New Roman" w:hAnsi="Calibri" w:cs="Calibri"/>
          <w:color w:val="212121"/>
          <w:sz w:val="24"/>
          <w:szCs w:val="24"/>
          <w:lang w:val="en-GB" w:eastAsia="tr-TR"/>
        </w:rPr>
        <w:t>oth</w:t>
      </w:r>
      <w:r w:rsidR="00E86EBF">
        <w:rPr>
          <w:rFonts w:ascii="Calibri" w:eastAsia="Times New Roman" w:hAnsi="Calibri" w:cs="Calibri"/>
          <w:color w:val="212121"/>
          <w:sz w:val="24"/>
          <w:szCs w:val="24"/>
          <w:lang w:val="en-GB" w:eastAsia="tr-TR"/>
        </w:rPr>
        <w:t xml:space="preserve"> of them are</w:t>
      </w:r>
      <w:r w:rsidRPr="0088378E">
        <w:rPr>
          <w:rFonts w:ascii="Calibri" w:eastAsia="Times New Roman" w:hAnsi="Calibri" w:cs="Calibri"/>
          <w:color w:val="212121"/>
          <w:sz w:val="24"/>
          <w:szCs w:val="24"/>
          <w:lang w:val="en-GB" w:eastAsia="tr-TR"/>
        </w:rPr>
        <w:t xml:space="preserve"> </w:t>
      </w:r>
      <w:r w:rsidR="00D05F05">
        <w:rPr>
          <w:rFonts w:ascii="Calibri" w:eastAsia="Times New Roman" w:hAnsi="Calibri" w:cs="Calibri"/>
          <w:color w:val="212121"/>
          <w:sz w:val="24"/>
          <w:szCs w:val="24"/>
          <w:lang w:val="en-GB" w:eastAsia="tr-TR"/>
        </w:rPr>
        <w:t>w</w:t>
      </w:r>
      <w:r w:rsidRPr="0088378E">
        <w:rPr>
          <w:rFonts w:ascii="Calibri" w:eastAsia="Times New Roman" w:hAnsi="Calibri" w:cs="Calibri"/>
          <w:color w:val="212121"/>
          <w:sz w:val="24"/>
          <w:szCs w:val="24"/>
          <w:lang w:val="en-GB" w:eastAsia="tr-TR"/>
        </w:rPr>
        <w:t>eb-based platforms designed to allow the user to access news articles and information on WCO Technical Assistance and Capacity building activities including information related to the Members’ automated systems such as Single Window systems.</w:t>
      </w:r>
    </w:p>
    <w:p w:rsidR="00314C66" w:rsidRPr="0088378E" w:rsidRDefault="00314C66" w:rsidP="00043E71">
      <w:pPr>
        <w:pStyle w:val="ListParagraph"/>
        <w:numPr>
          <w:ilvl w:val="0"/>
          <w:numId w:val="2"/>
        </w:numPr>
        <w:spacing w:after="0"/>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There will </w:t>
      </w:r>
      <w:r w:rsidR="00E86EBF">
        <w:rPr>
          <w:rFonts w:ascii="Calibri" w:eastAsia="Times New Roman" w:hAnsi="Calibri" w:cs="Calibri"/>
          <w:color w:val="212121"/>
          <w:sz w:val="24"/>
          <w:szCs w:val="24"/>
          <w:lang w:val="en-GB" w:eastAsia="tr-TR"/>
        </w:rPr>
        <w:t xml:space="preserve">also </w:t>
      </w:r>
      <w:r w:rsidRPr="0088378E">
        <w:rPr>
          <w:rFonts w:ascii="Calibri" w:eastAsia="Times New Roman" w:hAnsi="Calibri" w:cs="Calibri"/>
          <w:color w:val="212121"/>
          <w:sz w:val="24"/>
          <w:szCs w:val="24"/>
          <w:lang w:val="en-GB" w:eastAsia="tr-TR"/>
        </w:rPr>
        <w:t>be a discussion on different aspects of Article 12 of the TFA on Customs Cooperation</w:t>
      </w:r>
      <w:r w:rsidR="00E86EBF">
        <w:rPr>
          <w:rFonts w:ascii="Calibri" w:eastAsia="Times New Roman" w:hAnsi="Calibri" w:cs="Calibri"/>
          <w:color w:val="212121"/>
          <w:sz w:val="24"/>
          <w:szCs w:val="24"/>
          <w:lang w:val="en-GB" w:eastAsia="tr-TR"/>
        </w:rPr>
        <w:t>. It will i</w:t>
      </w:r>
      <w:r w:rsidRPr="0088378E">
        <w:rPr>
          <w:rFonts w:ascii="Calibri" w:eastAsia="Times New Roman" w:hAnsi="Calibri" w:cs="Calibri"/>
          <w:color w:val="212121"/>
          <w:sz w:val="24"/>
          <w:szCs w:val="24"/>
          <w:lang w:val="en-GB" w:eastAsia="tr-TR"/>
        </w:rPr>
        <w:t>nclud</w:t>
      </w:r>
      <w:r w:rsidR="00E86EBF">
        <w:rPr>
          <w:rFonts w:ascii="Calibri" w:eastAsia="Times New Roman" w:hAnsi="Calibri" w:cs="Calibri"/>
          <w:color w:val="212121"/>
          <w:sz w:val="24"/>
          <w:szCs w:val="24"/>
          <w:lang w:val="en-GB" w:eastAsia="tr-TR"/>
        </w:rPr>
        <w:t xml:space="preserve">e </w:t>
      </w:r>
      <w:r w:rsidRPr="0088378E">
        <w:rPr>
          <w:rFonts w:ascii="Calibri" w:eastAsia="Times New Roman" w:hAnsi="Calibri" w:cs="Calibri"/>
          <w:color w:val="212121"/>
          <w:sz w:val="24"/>
          <w:szCs w:val="24"/>
          <w:lang w:val="en-GB" w:eastAsia="tr-TR"/>
        </w:rPr>
        <w:t xml:space="preserve">provisions on voluntary compliance, exchange of information and bilateral and regional agreements. </w:t>
      </w:r>
      <w:r w:rsidR="00D05F05">
        <w:rPr>
          <w:rFonts w:ascii="Calibri" w:eastAsia="Times New Roman" w:hAnsi="Calibri" w:cs="Calibri"/>
          <w:color w:val="212121"/>
          <w:sz w:val="24"/>
          <w:szCs w:val="24"/>
          <w:lang w:val="en-GB" w:eastAsia="tr-TR"/>
        </w:rPr>
        <w:t xml:space="preserve">WCO </w:t>
      </w:r>
      <w:r w:rsidRPr="0088378E">
        <w:rPr>
          <w:rFonts w:ascii="Calibri" w:eastAsia="Times New Roman" w:hAnsi="Calibri" w:cs="Calibri"/>
          <w:color w:val="212121"/>
          <w:sz w:val="24"/>
          <w:szCs w:val="24"/>
          <w:lang w:val="en-GB" w:eastAsia="tr-TR"/>
        </w:rPr>
        <w:t>Members will present their experiences on impleme</w:t>
      </w:r>
      <w:r w:rsidR="00E86EBF">
        <w:rPr>
          <w:rFonts w:ascii="Calibri" w:eastAsia="Times New Roman" w:hAnsi="Calibri" w:cs="Calibri"/>
          <w:color w:val="212121"/>
          <w:sz w:val="24"/>
          <w:szCs w:val="24"/>
          <w:lang w:val="en-GB" w:eastAsia="tr-TR"/>
        </w:rPr>
        <w:t xml:space="preserve">ntation of Customs cooperation and </w:t>
      </w:r>
      <w:r w:rsidRPr="0088378E">
        <w:rPr>
          <w:rFonts w:ascii="Calibri" w:eastAsia="Times New Roman" w:hAnsi="Calibri" w:cs="Calibri"/>
          <w:color w:val="212121"/>
          <w:sz w:val="24"/>
          <w:szCs w:val="24"/>
          <w:lang w:val="en-GB" w:eastAsia="tr-TR"/>
        </w:rPr>
        <w:t xml:space="preserve">after </w:t>
      </w:r>
      <w:r w:rsidR="00E86EBF">
        <w:rPr>
          <w:rFonts w:ascii="Calibri" w:eastAsia="Times New Roman" w:hAnsi="Calibri" w:cs="Calibri"/>
          <w:color w:val="212121"/>
          <w:sz w:val="24"/>
          <w:szCs w:val="24"/>
          <w:lang w:val="en-GB" w:eastAsia="tr-TR"/>
        </w:rPr>
        <w:t xml:space="preserve">that </w:t>
      </w:r>
      <w:r w:rsidRPr="0088378E">
        <w:rPr>
          <w:rFonts w:ascii="Calibri" w:eastAsia="Times New Roman" w:hAnsi="Calibri" w:cs="Calibri"/>
          <w:color w:val="212121"/>
          <w:sz w:val="24"/>
          <w:szCs w:val="24"/>
          <w:lang w:val="en-GB" w:eastAsia="tr-TR"/>
        </w:rPr>
        <w:t>the TFAWG will discuss the topic in break-out session</w:t>
      </w:r>
      <w:r w:rsidR="00E86EBF">
        <w:rPr>
          <w:rFonts w:ascii="Calibri" w:eastAsia="Times New Roman" w:hAnsi="Calibri" w:cs="Calibri"/>
          <w:color w:val="212121"/>
          <w:sz w:val="24"/>
          <w:szCs w:val="24"/>
          <w:lang w:val="en-GB" w:eastAsia="tr-TR"/>
        </w:rPr>
        <w:t>s</w:t>
      </w:r>
      <w:r w:rsidRPr="0088378E">
        <w:rPr>
          <w:rFonts w:ascii="Calibri" w:eastAsia="Times New Roman" w:hAnsi="Calibri" w:cs="Calibri"/>
          <w:color w:val="212121"/>
          <w:sz w:val="24"/>
          <w:szCs w:val="24"/>
          <w:lang w:val="en-GB" w:eastAsia="tr-TR"/>
        </w:rPr>
        <w:t xml:space="preserve">. </w:t>
      </w:r>
    </w:p>
    <w:p w:rsidR="00314C66" w:rsidRPr="0088378E" w:rsidRDefault="00E86EBF" w:rsidP="00043E71">
      <w:pPr>
        <w:pStyle w:val="ListParagraph"/>
        <w:numPr>
          <w:ilvl w:val="0"/>
          <w:numId w:val="2"/>
        </w:numPr>
        <w:spacing w:after="0"/>
        <w:rPr>
          <w:rFonts w:ascii="Calibri" w:eastAsia="Times New Roman" w:hAnsi="Calibri" w:cs="Calibri"/>
          <w:color w:val="212121"/>
          <w:sz w:val="24"/>
          <w:szCs w:val="24"/>
          <w:lang w:val="en-GB" w:eastAsia="tr-TR"/>
        </w:rPr>
      </w:pPr>
      <w:r>
        <w:rPr>
          <w:rFonts w:ascii="Calibri" w:eastAsia="Times New Roman" w:hAnsi="Calibri" w:cs="Calibri"/>
          <w:color w:val="212121"/>
          <w:sz w:val="24"/>
          <w:szCs w:val="24"/>
          <w:lang w:val="en-GB" w:eastAsia="tr-TR"/>
        </w:rPr>
        <w:t>Moreover, t</w:t>
      </w:r>
      <w:r w:rsidR="00314C66" w:rsidRPr="0088378E">
        <w:rPr>
          <w:rFonts w:ascii="Calibri" w:eastAsia="Times New Roman" w:hAnsi="Calibri" w:cs="Calibri"/>
          <w:color w:val="212121"/>
          <w:sz w:val="24"/>
          <w:szCs w:val="24"/>
          <w:lang w:val="en-GB" w:eastAsia="tr-TR"/>
        </w:rPr>
        <w:t>he TFAWG will discuss the concept of account-based border management</w:t>
      </w:r>
      <w:r>
        <w:rPr>
          <w:rFonts w:ascii="Calibri" w:eastAsia="Times New Roman" w:hAnsi="Calibri" w:cs="Calibri"/>
          <w:color w:val="212121"/>
          <w:sz w:val="24"/>
          <w:szCs w:val="24"/>
          <w:lang w:val="en-GB" w:eastAsia="tr-TR"/>
        </w:rPr>
        <w:t>, I</w:t>
      </w:r>
      <w:r w:rsidR="00314C66" w:rsidRPr="0088378E">
        <w:rPr>
          <w:rFonts w:ascii="Calibri" w:eastAsia="Times New Roman" w:hAnsi="Calibri" w:cs="Calibri"/>
          <w:color w:val="212121"/>
          <w:sz w:val="24"/>
          <w:szCs w:val="24"/>
          <w:lang w:val="en-GB" w:eastAsia="tr-TR"/>
        </w:rPr>
        <w:t>ts applicability to Customs and border clearance processes for enhanced facilitation and effective holistic risk, as well as associated requirements and critical success factors.</w:t>
      </w:r>
    </w:p>
    <w:p w:rsidR="007C34D1" w:rsidRPr="0088378E" w:rsidRDefault="00E86EBF" w:rsidP="00043E71">
      <w:pPr>
        <w:pStyle w:val="ListParagraph"/>
        <w:numPr>
          <w:ilvl w:val="0"/>
          <w:numId w:val="2"/>
        </w:numPr>
        <w:spacing w:after="0" w:line="240" w:lineRule="auto"/>
        <w:jc w:val="both"/>
        <w:rPr>
          <w:rFonts w:ascii="Calibri" w:eastAsia="Times New Roman" w:hAnsi="Calibri" w:cs="Calibri"/>
          <w:color w:val="212121"/>
          <w:sz w:val="24"/>
          <w:szCs w:val="24"/>
          <w:lang w:val="en-GB" w:eastAsia="tr-TR"/>
        </w:rPr>
      </w:pPr>
      <w:r>
        <w:rPr>
          <w:rFonts w:ascii="Calibri" w:eastAsia="Times New Roman" w:hAnsi="Calibri" w:cs="Calibri"/>
          <w:color w:val="212121"/>
          <w:sz w:val="24"/>
          <w:szCs w:val="24"/>
          <w:lang w:val="en-GB" w:eastAsia="tr-TR"/>
        </w:rPr>
        <w:t xml:space="preserve">On the other hand, there will be </w:t>
      </w:r>
      <w:r w:rsidR="00314C66" w:rsidRPr="0088378E">
        <w:rPr>
          <w:rFonts w:ascii="Calibri" w:eastAsia="Times New Roman" w:hAnsi="Calibri" w:cs="Calibri"/>
          <w:color w:val="212121"/>
          <w:sz w:val="24"/>
          <w:szCs w:val="24"/>
          <w:lang w:val="en-GB" w:eastAsia="tr-TR"/>
        </w:rPr>
        <w:t>an opportunity to hear about Member(s)’s experience on the implementation of Article 7.3</w:t>
      </w:r>
      <w:r w:rsidR="00346215" w:rsidRPr="0088378E">
        <w:rPr>
          <w:rFonts w:ascii="Calibri" w:eastAsia="Times New Roman" w:hAnsi="Calibri" w:cs="Calibri"/>
          <w:color w:val="212121"/>
          <w:sz w:val="24"/>
          <w:szCs w:val="24"/>
          <w:lang w:val="en-GB" w:eastAsia="tr-TR"/>
        </w:rPr>
        <w:t xml:space="preserve"> of the TFA on separation of release from final</w:t>
      </w:r>
      <w:r w:rsidR="004D16AF" w:rsidRPr="0088378E">
        <w:rPr>
          <w:rFonts w:ascii="Calibri" w:eastAsia="Times New Roman" w:hAnsi="Calibri" w:cs="Calibri"/>
          <w:color w:val="212121"/>
          <w:sz w:val="24"/>
          <w:szCs w:val="24"/>
          <w:lang w:val="en-GB" w:eastAsia="tr-TR"/>
        </w:rPr>
        <w:t xml:space="preserve"> </w:t>
      </w:r>
      <w:r w:rsidR="00346215" w:rsidRPr="0088378E">
        <w:rPr>
          <w:rFonts w:ascii="Calibri" w:eastAsia="Times New Roman" w:hAnsi="Calibri" w:cs="Calibri"/>
          <w:color w:val="212121"/>
          <w:sz w:val="24"/>
          <w:szCs w:val="24"/>
          <w:lang w:val="en-GB" w:eastAsia="tr-TR"/>
        </w:rPr>
        <w:t>determination of Customs d</w:t>
      </w:r>
      <w:r w:rsidR="00314C66" w:rsidRPr="0088378E">
        <w:rPr>
          <w:rFonts w:ascii="Calibri" w:eastAsia="Times New Roman" w:hAnsi="Calibri" w:cs="Calibri"/>
          <w:color w:val="212121"/>
          <w:sz w:val="24"/>
          <w:szCs w:val="24"/>
          <w:lang w:val="en-GB" w:eastAsia="tr-TR"/>
        </w:rPr>
        <w:t>uties, taxes, fees and charges.</w:t>
      </w:r>
    </w:p>
    <w:p w:rsidR="00346215" w:rsidRPr="0088378E" w:rsidRDefault="00314C66" w:rsidP="00043E71">
      <w:pPr>
        <w:pStyle w:val="ListParagraph"/>
        <w:numPr>
          <w:ilvl w:val="0"/>
          <w:numId w:val="2"/>
        </w:num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And finally, </w:t>
      </w:r>
      <w:r w:rsidR="00346215" w:rsidRPr="0088378E">
        <w:rPr>
          <w:rFonts w:ascii="Calibri" w:eastAsia="Times New Roman" w:hAnsi="Calibri" w:cs="Calibri"/>
          <w:color w:val="212121"/>
          <w:sz w:val="24"/>
          <w:szCs w:val="24"/>
          <w:lang w:val="en-GB" w:eastAsia="tr-TR"/>
        </w:rPr>
        <w:t>the TFAWG Work</w:t>
      </w:r>
      <w:r w:rsidR="004D16AF" w:rsidRPr="0088378E">
        <w:rPr>
          <w:rFonts w:ascii="Calibri" w:eastAsia="Times New Roman" w:hAnsi="Calibri" w:cs="Calibri"/>
          <w:color w:val="212121"/>
          <w:sz w:val="24"/>
          <w:szCs w:val="24"/>
          <w:lang w:val="en-GB" w:eastAsia="tr-TR"/>
        </w:rPr>
        <w:t xml:space="preserve"> </w:t>
      </w:r>
      <w:r w:rsidR="00346215" w:rsidRPr="0088378E">
        <w:rPr>
          <w:rFonts w:ascii="Calibri" w:eastAsia="Times New Roman" w:hAnsi="Calibri" w:cs="Calibri"/>
          <w:color w:val="212121"/>
          <w:sz w:val="24"/>
          <w:szCs w:val="24"/>
          <w:lang w:val="en-GB" w:eastAsia="tr-TR"/>
        </w:rPr>
        <w:t>Programme and Annual Work Plan for the Financial Year 2020/2021</w:t>
      </w:r>
      <w:r w:rsidRPr="0088378E">
        <w:rPr>
          <w:rFonts w:ascii="Calibri" w:eastAsia="Times New Roman" w:hAnsi="Calibri" w:cs="Calibri"/>
          <w:color w:val="212121"/>
          <w:sz w:val="24"/>
          <w:szCs w:val="24"/>
          <w:lang w:val="en-GB" w:eastAsia="tr-TR"/>
        </w:rPr>
        <w:t xml:space="preserve"> will be discussed and approved.</w:t>
      </w:r>
    </w:p>
    <w:p w:rsidR="00314C66" w:rsidRPr="0088378E" w:rsidRDefault="00314C66" w:rsidP="00043E71">
      <w:pPr>
        <w:spacing w:after="0" w:line="240" w:lineRule="auto"/>
        <w:jc w:val="both"/>
        <w:rPr>
          <w:rFonts w:ascii="Calibri" w:eastAsia="Times New Roman" w:hAnsi="Calibri" w:cs="Calibri"/>
          <w:color w:val="212121"/>
          <w:sz w:val="24"/>
          <w:szCs w:val="24"/>
          <w:lang w:val="en-GB" w:eastAsia="tr-TR"/>
        </w:rPr>
      </w:pPr>
    </w:p>
    <w:p w:rsidR="00314C66" w:rsidRPr="0088378E" w:rsidRDefault="00314C66"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This is all about the topics that will be discussed in this two days meeting.</w:t>
      </w:r>
    </w:p>
    <w:p w:rsidR="00314C66" w:rsidRPr="0088378E" w:rsidRDefault="00314C66" w:rsidP="00043E71">
      <w:pPr>
        <w:spacing w:after="0" w:line="240" w:lineRule="auto"/>
        <w:jc w:val="both"/>
        <w:rPr>
          <w:rFonts w:ascii="Calibri" w:eastAsia="Times New Roman" w:hAnsi="Calibri" w:cs="Calibri"/>
          <w:color w:val="212121"/>
          <w:sz w:val="24"/>
          <w:szCs w:val="24"/>
          <w:lang w:val="en-GB" w:eastAsia="tr-TR"/>
        </w:rPr>
      </w:pPr>
    </w:p>
    <w:p w:rsidR="00314C66" w:rsidRPr="0088378E" w:rsidRDefault="00314C66"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Before I finish, I would like to underline that all meeting documents, presentations and also Executive Summary of the meeting will be made</w:t>
      </w:r>
      <w:r w:rsidR="00D05F05">
        <w:rPr>
          <w:rFonts w:ascii="Calibri" w:eastAsia="Times New Roman" w:hAnsi="Calibri" w:cs="Calibri"/>
          <w:color w:val="212121"/>
          <w:sz w:val="24"/>
          <w:szCs w:val="24"/>
          <w:lang w:val="en-GB" w:eastAsia="tr-TR"/>
        </w:rPr>
        <w:t xml:space="preserve"> publicly available on the WCO official w</w:t>
      </w:r>
      <w:r w:rsidRPr="0088378E">
        <w:rPr>
          <w:rFonts w:ascii="Calibri" w:eastAsia="Times New Roman" w:hAnsi="Calibri" w:cs="Calibri"/>
          <w:color w:val="212121"/>
          <w:sz w:val="24"/>
          <w:szCs w:val="24"/>
          <w:lang w:val="en-GB" w:eastAsia="tr-TR"/>
        </w:rPr>
        <w:t>ebsite</w:t>
      </w:r>
      <w:r w:rsidR="0082311F" w:rsidRPr="0088378E">
        <w:rPr>
          <w:rFonts w:ascii="Calibri" w:eastAsia="Times New Roman" w:hAnsi="Calibri" w:cs="Calibri"/>
          <w:color w:val="212121"/>
          <w:sz w:val="24"/>
          <w:szCs w:val="24"/>
          <w:lang w:val="en-GB" w:eastAsia="tr-TR"/>
        </w:rPr>
        <w:t xml:space="preserve"> a few weeks after the meeting</w:t>
      </w:r>
      <w:r w:rsidRPr="0088378E">
        <w:rPr>
          <w:rFonts w:ascii="Calibri" w:eastAsia="Times New Roman" w:hAnsi="Calibri" w:cs="Calibri"/>
          <w:color w:val="212121"/>
          <w:sz w:val="24"/>
          <w:szCs w:val="24"/>
          <w:lang w:val="en-GB" w:eastAsia="tr-TR"/>
        </w:rPr>
        <w:t>.</w:t>
      </w:r>
    </w:p>
    <w:p w:rsidR="00936CAB" w:rsidRPr="0088378E" w:rsidRDefault="00936CAB" w:rsidP="00043E71">
      <w:pPr>
        <w:spacing w:after="0" w:line="240" w:lineRule="auto"/>
        <w:jc w:val="both"/>
        <w:rPr>
          <w:rFonts w:ascii="Calibri" w:eastAsia="Times New Roman" w:hAnsi="Calibri" w:cs="Calibri"/>
          <w:color w:val="212121"/>
          <w:sz w:val="24"/>
          <w:szCs w:val="24"/>
          <w:lang w:val="en-GB" w:eastAsia="tr-TR"/>
        </w:rPr>
      </w:pPr>
    </w:p>
    <w:p w:rsidR="00CC6393" w:rsidRPr="0088378E" w:rsidRDefault="00CC6393" w:rsidP="00043E71">
      <w:pPr>
        <w:spacing w:after="0" w:line="240" w:lineRule="auto"/>
        <w:jc w:val="both"/>
        <w:rPr>
          <w:rFonts w:ascii="Calibri" w:eastAsia="Times New Roman" w:hAnsi="Calibri" w:cs="Calibri"/>
          <w:b/>
          <w:i/>
          <w:color w:val="212121"/>
          <w:sz w:val="24"/>
          <w:szCs w:val="24"/>
          <w:u w:val="single"/>
          <w:lang w:val="en-GB" w:eastAsia="tr-TR"/>
        </w:rPr>
      </w:pPr>
      <w:r w:rsidRPr="0088378E">
        <w:rPr>
          <w:rFonts w:ascii="Calibri" w:eastAsia="Times New Roman" w:hAnsi="Calibri" w:cs="Calibri"/>
          <w:b/>
          <w:i/>
          <w:color w:val="212121"/>
          <w:sz w:val="24"/>
          <w:szCs w:val="24"/>
          <w:u w:val="single"/>
          <w:lang w:val="en-GB" w:eastAsia="tr-TR"/>
        </w:rPr>
        <w:t>Now let me provide with you some information on the WCO Mercator Programme.</w:t>
      </w:r>
    </w:p>
    <w:p w:rsidR="00CC6393" w:rsidRPr="0088378E" w:rsidRDefault="00CC6393" w:rsidP="00043E71">
      <w:pPr>
        <w:spacing w:after="0" w:line="240" w:lineRule="auto"/>
        <w:jc w:val="both"/>
        <w:rPr>
          <w:rFonts w:ascii="Calibri" w:eastAsia="Times New Roman" w:hAnsi="Calibri" w:cs="Calibri"/>
          <w:color w:val="212121"/>
          <w:sz w:val="24"/>
          <w:szCs w:val="24"/>
          <w:lang w:val="en-GB" w:eastAsia="tr-TR"/>
        </w:rPr>
      </w:pPr>
    </w:p>
    <w:p w:rsidR="00F049ED" w:rsidRPr="00F049ED" w:rsidRDefault="00CC6393"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T</w:t>
      </w:r>
      <w:r w:rsidR="00F049ED" w:rsidRPr="0088378E">
        <w:rPr>
          <w:rFonts w:ascii="Calibri" w:eastAsia="Times New Roman" w:hAnsi="Calibri" w:cs="Calibri"/>
          <w:color w:val="212121"/>
          <w:sz w:val="24"/>
          <w:szCs w:val="24"/>
          <w:lang w:val="en-GB" w:eastAsia="tr-TR"/>
        </w:rPr>
        <w:t xml:space="preserve">he </w:t>
      </w:r>
      <w:r w:rsidRPr="0088378E">
        <w:rPr>
          <w:rFonts w:ascii="Calibri" w:eastAsia="Times New Roman" w:hAnsi="Calibri" w:cs="Calibri"/>
          <w:color w:val="212121"/>
          <w:sz w:val="24"/>
          <w:szCs w:val="24"/>
          <w:lang w:val="en-GB" w:eastAsia="tr-TR"/>
        </w:rPr>
        <w:t>WCO</w:t>
      </w:r>
      <w:r w:rsidR="00F049ED" w:rsidRPr="0088378E">
        <w:rPr>
          <w:rFonts w:ascii="Calibri" w:eastAsia="Times New Roman" w:hAnsi="Calibri" w:cs="Calibri"/>
          <w:color w:val="212121"/>
          <w:sz w:val="24"/>
          <w:szCs w:val="24"/>
          <w:lang w:val="en-GB" w:eastAsia="tr-TR"/>
        </w:rPr>
        <w:t xml:space="preserve"> launched the </w:t>
      </w:r>
      <w:r w:rsidRPr="0088378E">
        <w:rPr>
          <w:rFonts w:ascii="Calibri" w:eastAsia="Times New Roman" w:hAnsi="Calibri" w:cs="Calibri"/>
          <w:color w:val="212121"/>
          <w:sz w:val="24"/>
          <w:szCs w:val="24"/>
          <w:lang w:val="en-GB" w:eastAsia="tr-TR"/>
        </w:rPr>
        <w:t>Mercator P</w:t>
      </w:r>
      <w:r w:rsidR="00F049ED" w:rsidRPr="0088378E">
        <w:rPr>
          <w:rFonts w:ascii="Calibri" w:eastAsia="Times New Roman" w:hAnsi="Calibri" w:cs="Calibri"/>
          <w:color w:val="212121"/>
          <w:sz w:val="24"/>
          <w:szCs w:val="24"/>
          <w:lang w:val="en-GB" w:eastAsia="tr-TR"/>
        </w:rPr>
        <w:t>rogramme in 2014</w:t>
      </w:r>
      <w:r w:rsidR="009A5C8C">
        <w:rPr>
          <w:rFonts w:ascii="Calibri" w:eastAsia="Times New Roman" w:hAnsi="Calibri" w:cs="Calibri"/>
          <w:color w:val="212121"/>
          <w:sz w:val="24"/>
          <w:szCs w:val="24"/>
          <w:lang w:val="en-GB" w:eastAsia="tr-TR"/>
        </w:rPr>
        <w:t>. It is a</w:t>
      </w:r>
      <w:r w:rsidR="00F049ED" w:rsidRPr="0088378E">
        <w:rPr>
          <w:rFonts w:ascii="Calibri" w:eastAsia="Times New Roman" w:hAnsi="Calibri" w:cs="Calibri"/>
          <w:color w:val="212121"/>
          <w:sz w:val="24"/>
          <w:szCs w:val="24"/>
          <w:lang w:val="en-GB" w:eastAsia="tr-TR"/>
        </w:rPr>
        <w:t xml:space="preserve"> programme aimed at assisting members in implementing the </w:t>
      </w:r>
      <w:r w:rsidRPr="0088378E">
        <w:rPr>
          <w:rFonts w:ascii="Calibri" w:eastAsia="Times New Roman" w:hAnsi="Calibri" w:cs="Calibri"/>
          <w:color w:val="212121"/>
          <w:sz w:val="24"/>
          <w:szCs w:val="24"/>
          <w:lang w:val="en-GB" w:eastAsia="tr-TR"/>
        </w:rPr>
        <w:t>T</w:t>
      </w:r>
      <w:r w:rsidR="00F049ED" w:rsidRPr="0088378E">
        <w:rPr>
          <w:rFonts w:ascii="Calibri" w:eastAsia="Times New Roman" w:hAnsi="Calibri" w:cs="Calibri"/>
          <w:color w:val="212121"/>
          <w:sz w:val="24"/>
          <w:szCs w:val="24"/>
          <w:lang w:val="en-GB" w:eastAsia="tr-TR"/>
        </w:rPr>
        <w:t xml:space="preserve">rade </w:t>
      </w:r>
      <w:r w:rsidRPr="0088378E">
        <w:rPr>
          <w:rFonts w:ascii="Calibri" w:eastAsia="Times New Roman" w:hAnsi="Calibri" w:cs="Calibri"/>
          <w:color w:val="212121"/>
          <w:sz w:val="24"/>
          <w:szCs w:val="24"/>
          <w:lang w:val="en-GB" w:eastAsia="tr-TR"/>
        </w:rPr>
        <w:t>F</w:t>
      </w:r>
      <w:r w:rsidR="00F049ED" w:rsidRPr="0088378E">
        <w:rPr>
          <w:rFonts w:ascii="Calibri" w:eastAsia="Times New Roman" w:hAnsi="Calibri" w:cs="Calibri"/>
          <w:color w:val="212121"/>
          <w:sz w:val="24"/>
          <w:szCs w:val="24"/>
          <w:lang w:val="en-GB" w:eastAsia="tr-TR"/>
        </w:rPr>
        <w:t xml:space="preserve">acilitation </w:t>
      </w:r>
      <w:r w:rsidRPr="0088378E">
        <w:rPr>
          <w:rFonts w:ascii="Calibri" w:eastAsia="Times New Roman" w:hAnsi="Calibri" w:cs="Calibri"/>
          <w:color w:val="212121"/>
          <w:sz w:val="24"/>
          <w:szCs w:val="24"/>
          <w:lang w:val="en-GB" w:eastAsia="tr-TR"/>
        </w:rPr>
        <w:t>A</w:t>
      </w:r>
      <w:r w:rsidR="00F049ED" w:rsidRPr="0088378E">
        <w:rPr>
          <w:rFonts w:ascii="Calibri" w:eastAsia="Times New Roman" w:hAnsi="Calibri" w:cs="Calibri"/>
          <w:color w:val="212121"/>
          <w:sz w:val="24"/>
          <w:szCs w:val="24"/>
          <w:lang w:val="en-GB" w:eastAsia="tr-TR"/>
        </w:rPr>
        <w:t>greement, but also in implementing trade facilitation measures more broadly.</w:t>
      </w:r>
    </w:p>
    <w:p w:rsidR="00F049ED" w:rsidRPr="00F049ED" w:rsidRDefault="00F049ED"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 </w:t>
      </w:r>
    </w:p>
    <w:p w:rsidR="00D237BE" w:rsidRDefault="0082311F" w:rsidP="00043E71">
      <w:pPr>
        <w:spacing w:after="0"/>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Five years after its launch, in M</w:t>
      </w:r>
      <w:r w:rsidR="00F049ED" w:rsidRPr="0088378E">
        <w:rPr>
          <w:rFonts w:ascii="Calibri" w:eastAsia="Times New Roman" w:hAnsi="Calibri" w:cs="Calibri"/>
          <w:color w:val="212121"/>
          <w:sz w:val="24"/>
          <w:szCs w:val="24"/>
          <w:lang w:val="en-GB" w:eastAsia="tr-TR"/>
        </w:rPr>
        <w:t>arch 2019, we p</w:t>
      </w:r>
      <w:r w:rsidRPr="0088378E">
        <w:rPr>
          <w:rFonts w:ascii="Calibri" w:eastAsia="Times New Roman" w:hAnsi="Calibri" w:cs="Calibri"/>
          <w:color w:val="212121"/>
          <w:sz w:val="24"/>
          <w:szCs w:val="24"/>
          <w:lang w:val="en-GB" w:eastAsia="tr-TR"/>
        </w:rPr>
        <w:t xml:space="preserve">ublished a </w:t>
      </w:r>
      <w:r w:rsidRPr="0088378E">
        <w:rPr>
          <w:rFonts w:ascii="Calibri" w:eastAsia="Times New Roman" w:hAnsi="Calibri" w:cs="Calibri"/>
          <w:b/>
          <w:color w:val="212121"/>
          <w:sz w:val="24"/>
          <w:szCs w:val="24"/>
          <w:lang w:val="en-GB" w:eastAsia="tr-TR"/>
        </w:rPr>
        <w:t>R</w:t>
      </w:r>
      <w:r w:rsidR="00F049ED" w:rsidRPr="0088378E">
        <w:rPr>
          <w:rFonts w:ascii="Calibri" w:eastAsia="Times New Roman" w:hAnsi="Calibri" w:cs="Calibri"/>
          <w:b/>
          <w:color w:val="212121"/>
          <w:sz w:val="24"/>
          <w:szCs w:val="24"/>
          <w:lang w:val="en-GB" w:eastAsia="tr-TR"/>
        </w:rPr>
        <w:t>eport</w:t>
      </w:r>
      <w:r w:rsidR="00F049ED" w:rsidRPr="0088378E">
        <w:rPr>
          <w:rFonts w:ascii="Calibri" w:eastAsia="Times New Roman" w:hAnsi="Calibri" w:cs="Calibri"/>
          <w:color w:val="212121"/>
          <w:sz w:val="24"/>
          <w:szCs w:val="24"/>
          <w:lang w:val="en-GB" w:eastAsia="tr-TR"/>
        </w:rPr>
        <w:t xml:space="preserve"> on the implementation of the programme to take </w:t>
      </w:r>
      <w:r w:rsidRPr="0088378E">
        <w:rPr>
          <w:rFonts w:ascii="Calibri" w:eastAsia="Times New Roman" w:hAnsi="Calibri" w:cs="Calibri"/>
          <w:color w:val="212121"/>
          <w:sz w:val="24"/>
          <w:szCs w:val="24"/>
          <w:lang w:val="en-GB" w:eastAsia="tr-TR"/>
        </w:rPr>
        <w:t xml:space="preserve">stock of the results achieved. </w:t>
      </w:r>
    </w:p>
    <w:p w:rsidR="00D237BE" w:rsidRDefault="00D237BE" w:rsidP="00043E71">
      <w:pPr>
        <w:spacing w:after="0"/>
        <w:rPr>
          <w:rFonts w:ascii="Calibri" w:eastAsia="Times New Roman" w:hAnsi="Calibri" w:cs="Calibri"/>
          <w:color w:val="212121"/>
          <w:sz w:val="24"/>
          <w:szCs w:val="24"/>
          <w:lang w:val="en-GB" w:eastAsia="tr-TR"/>
        </w:rPr>
      </w:pPr>
    </w:p>
    <w:p w:rsidR="00AB384C" w:rsidRDefault="00043E71" w:rsidP="00D237BE">
      <w:pPr>
        <w:pStyle w:val="ListParagraph"/>
        <w:numPr>
          <w:ilvl w:val="0"/>
          <w:numId w:val="6"/>
        </w:numPr>
        <w:spacing w:after="0"/>
        <w:rPr>
          <w:rFonts w:ascii="Calibri" w:eastAsia="Times New Roman" w:hAnsi="Calibri" w:cs="Calibri"/>
          <w:color w:val="212121"/>
          <w:sz w:val="24"/>
          <w:szCs w:val="24"/>
          <w:lang w:val="en-GB" w:eastAsia="tr-TR"/>
        </w:rPr>
      </w:pPr>
      <w:r w:rsidRPr="00D237BE">
        <w:rPr>
          <w:rFonts w:ascii="Calibri" w:eastAsia="Times New Roman" w:hAnsi="Calibri" w:cs="Calibri"/>
          <w:color w:val="212121"/>
          <w:sz w:val="24"/>
          <w:szCs w:val="24"/>
          <w:lang w:val="en-GB" w:eastAsia="tr-TR"/>
        </w:rPr>
        <w:t>The report highlights the approach, people, instruments, tools and partnerships that underpin the Mercator Programme’s success</w:t>
      </w:r>
      <w:r w:rsidR="009A5C8C" w:rsidRPr="00D237BE">
        <w:rPr>
          <w:rFonts w:ascii="Calibri" w:eastAsia="Times New Roman" w:hAnsi="Calibri" w:cs="Calibri"/>
          <w:color w:val="212121"/>
          <w:sz w:val="24"/>
          <w:szCs w:val="24"/>
          <w:lang w:val="en-GB" w:eastAsia="tr-TR"/>
        </w:rPr>
        <w:t xml:space="preserve">. </w:t>
      </w:r>
    </w:p>
    <w:p w:rsidR="00AB384C" w:rsidRDefault="009A5C8C" w:rsidP="00D237BE">
      <w:pPr>
        <w:pStyle w:val="ListParagraph"/>
        <w:numPr>
          <w:ilvl w:val="0"/>
          <w:numId w:val="6"/>
        </w:numPr>
        <w:spacing w:after="0"/>
        <w:rPr>
          <w:rFonts w:ascii="Calibri" w:eastAsia="Times New Roman" w:hAnsi="Calibri" w:cs="Calibri"/>
          <w:color w:val="212121"/>
          <w:sz w:val="24"/>
          <w:szCs w:val="24"/>
          <w:lang w:val="en-GB" w:eastAsia="tr-TR"/>
        </w:rPr>
      </w:pPr>
      <w:r w:rsidRPr="00D237BE">
        <w:rPr>
          <w:rFonts w:ascii="Calibri" w:eastAsia="Times New Roman" w:hAnsi="Calibri" w:cs="Calibri"/>
          <w:color w:val="212121"/>
          <w:sz w:val="24"/>
          <w:szCs w:val="24"/>
          <w:lang w:val="en-GB" w:eastAsia="tr-TR"/>
        </w:rPr>
        <w:t xml:space="preserve">In the meantime it </w:t>
      </w:r>
      <w:r w:rsidR="00043E71" w:rsidRPr="00D237BE">
        <w:rPr>
          <w:rFonts w:ascii="Calibri" w:eastAsia="Times New Roman" w:hAnsi="Calibri" w:cs="Calibri"/>
          <w:color w:val="212121"/>
          <w:sz w:val="24"/>
          <w:szCs w:val="24"/>
          <w:lang w:val="en-GB" w:eastAsia="tr-TR"/>
        </w:rPr>
        <w:t>offer</w:t>
      </w:r>
      <w:r w:rsidRPr="00D237BE">
        <w:rPr>
          <w:rFonts w:ascii="Calibri" w:eastAsia="Times New Roman" w:hAnsi="Calibri" w:cs="Calibri"/>
          <w:color w:val="212121"/>
          <w:sz w:val="24"/>
          <w:szCs w:val="24"/>
          <w:lang w:val="en-GB" w:eastAsia="tr-TR"/>
        </w:rPr>
        <w:t>s</w:t>
      </w:r>
      <w:r w:rsidR="00043E71" w:rsidRPr="00D237BE">
        <w:rPr>
          <w:rFonts w:ascii="Calibri" w:eastAsia="Times New Roman" w:hAnsi="Calibri" w:cs="Calibri"/>
          <w:color w:val="212121"/>
          <w:sz w:val="24"/>
          <w:szCs w:val="24"/>
          <w:lang w:val="en-GB" w:eastAsia="tr-TR"/>
        </w:rPr>
        <w:t xml:space="preserve"> specific case studies and lessons learned for the continued roll-out of the Programme. </w:t>
      </w:r>
    </w:p>
    <w:p w:rsidR="00AB384C" w:rsidRDefault="00043E71" w:rsidP="00D237BE">
      <w:pPr>
        <w:pStyle w:val="ListParagraph"/>
        <w:numPr>
          <w:ilvl w:val="0"/>
          <w:numId w:val="6"/>
        </w:numPr>
        <w:spacing w:after="0"/>
        <w:rPr>
          <w:rFonts w:ascii="Calibri" w:eastAsia="Times New Roman" w:hAnsi="Calibri" w:cs="Calibri"/>
          <w:color w:val="212121"/>
          <w:sz w:val="24"/>
          <w:szCs w:val="24"/>
          <w:lang w:val="en-GB" w:eastAsia="tr-TR"/>
        </w:rPr>
      </w:pPr>
      <w:r w:rsidRPr="00D237BE">
        <w:rPr>
          <w:rFonts w:ascii="Calibri" w:eastAsia="Times New Roman" w:hAnsi="Calibri" w:cs="Calibri"/>
          <w:color w:val="212121"/>
          <w:sz w:val="24"/>
          <w:szCs w:val="24"/>
          <w:lang w:val="en-GB" w:eastAsia="tr-TR"/>
        </w:rPr>
        <w:t xml:space="preserve">Case studies from MY Mercator partnerships demonstrate the connection between the TFA and the WCO’s instruments, tools, standards and approaches, offering insights into the unique potential of the Mercator Programme to support TFA implementation from a global perspective.  </w:t>
      </w:r>
    </w:p>
    <w:p w:rsidR="00AB384C" w:rsidRDefault="0082311F" w:rsidP="00D237BE">
      <w:pPr>
        <w:pStyle w:val="ListParagraph"/>
        <w:numPr>
          <w:ilvl w:val="0"/>
          <w:numId w:val="6"/>
        </w:numPr>
        <w:spacing w:after="0"/>
        <w:rPr>
          <w:rFonts w:ascii="Calibri" w:eastAsia="Times New Roman" w:hAnsi="Calibri" w:cs="Calibri"/>
          <w:color w:val="212121"/>
          <w:sz w:val="24"/>
          <w:szCs w:val="24"/>
          <w:lang w:val="en-GB" w:eastAsia="tr-TR"/>
        </w:rPr>
      </w:pPr>
      <w:r w:rsidRPr="00D237BE">
        <w:rPr>
          <w:rFonts w:ascii="Calibri" w:eastAsia="Times New Roman" w:hAnsi="Calibri" w:cs="Calibri"/>
          <w:color w:val="212121"/>
          <w:sz w:val="24"/>
          <w:szCs w:val="24"/>
          <w:lang w:val="en-GB" w:eastAsia="tr-TR"/>
        </w:rPr>
        <w:t>T</w:t>
      </w:r>
      <w:r w:rsidR="00F049ED" w:rsidRPr="00D237BE">
        <w:rPr>
          <w:rFonts w:ascii="Calibri" w:eastAsia="Times New Roman" w:hAnsi="Calibri" w:cs="Calibri"/>
          <w:color w:val="212121"/>
          <w:sz w:val="24"/>
          <w:szCs w:val="24"/>
          <w:lang w:val="en-GB" w:eastAsia="tr-TR"/>
        </w:rPr>
        <w:t xml:space="preserve">he report is publicly available on the </w:t>
      </w:r>
      <w:r w:rsidR="00427911" w:rsidRPr="00D237BE">
        <w:rPr>
          <w:rFonts w:ascii="Calibri" w:eastAsia="Times New Roman" w:hAnsi="Calibri" w:cs="Calibri"/>
          <w:color w:val="212121"/>
          <w:sz w:val="24"/>
          <w:szCs w:val="24"/>
          <w:lang w:val="en-GB" w:eastAsia="tr-TR"/>
        </w:rPr>
        <w:t>WCO</w:t>
      </w:r>
      <w:r w:rsidR="00F049ED" w:rsidRPr="00D237BE">
        <w:rPr>
          <w:rFonts w:ascii="Calibri" w:eastAsia="Times New Roman" w:hAnsi="Calibri" w:cs="Calibri"/>
          <w:color w:val="212121"/>
          <w:sz w:val="24"/>
          <w:szCs w:val="24"/>
          <w:lang w:val="en-GB" w:eastAsia="tr-TR"/>
        </w:rPr>
        <w:t xml:space="preserve"> web site, so </w:t>
      </w:r>
      <w:r w:rsidRPr="00D237BE">
        <w:rPr>
          <w:rFonts w:ascii="Calibri" w:eastAsia="Times New Roman" w:hAnsi="Calibri" w:cs="Calibri"/>
          <w:color w:val="212121"/>
          <w:sz w:val="24"/>
          <w:szCs w:val="24"/>
          <w:lang w:val="en-GB" w:eastAsia="tr-TR"/>
        </w:rPr>
        <w:t>I</w:t>
      </w:r>
      <w:r w:rsidR="00F049ED" w:rsidRPr="00D237BE">
        <w:rPr>
          <w:rFonts w:ascii="Calibri" w:eastAsia="Times New Roman" w:hAnsi="Calibri" w:cs="Calibri"/>
          <w:color w:val="212121"/>
          <w:sz w:val="24"/>
          <w:szCs w:val="24"/>
          <w:lang w:val="en-GB" w:eastAsia="tr-TR"/>
        </w:rPr>
        <w:t xml:space="preserve"> would like to invite all interested members to have look at it.</w:t>
      </w:r>
      <w:r w:rsidRPr="00D237BE">
        <w:rPr>
          <w:rFonts w:ascii="Calibri" w:eastAsia="Times New Roman" w:hAnsi="Calibri" w:cs="Calibri"/>
          <w:color w:val="212121"/>
          <w:sz w:val="24"/>
          <w:szCs w:val="24"/>
          <w:lang w:val="en-GB" w:eastAsia="tr-TR"/>
        </w:rPr>
        <w:t xml:space="preserve"> </w:t>
      </w:r>
    </w:p>
    <w:p w:rsidR="0082311F" w:rsidRPr="00D237BE" w:rsidRDefault="0007466C" w:rsidP="00D237BE">
      <w:pPr>
        <w:pStyle w:val="ListParagraph"/>
        <w:numPr>
          <w:ilvl w:val="0"/>
          <w:numId w:val="6"/>
        </w:numPr>
        <w:spacing w:after="0"/>
        <w:rPr>
          <w:rFonts w:ascii="Calibri" w:eastAsia="Times New Roman" w:hAnsi="Calibri" w:cs="Calibri"/>
          <w:color w:val="212121"/>
          <w:sz w:val="24"/>
          <w:szCs w:val="24"/>
          <w:lang w:val="en-GB" w:eastAsia="tr-TR"/>
        </w:rPr>
      </w:pPr>
      <w:r w:rsidRPr="00D237BE">
        <w:rPr>
          <w:rFonts w:ascii="Calibri" w:eastAsia="Times New Roman" w:hAnsi="Calibri" w:cs="Calibri"/>
          <w:color w:val="212121"/>
          <w:sz w:val="24"/>
          <w:szCs w:val="24"/>
          <w:lang w:val="en-GB" w:eastAsia="tr-TR"/>
        </w:rPr>
        <w:lastRenderedPageBreak/>
        <w:t xml:space="preserve">Now we are working on the next edition of the Mercator Programme Report which will </w:t>
      </w:r>
      <w:r w:rsidR="00496450" w:rsidRPr="00D237BE">
        <w:rPr>
          <w:rFonts w:ascii="Calibri" w:eastAsia="Times New Roman" w:hAnsi="Calibri" w:cs="Calibri"/>
          <w:color w:val="212121"/>
          <w:sz w:val="24"/>
          <w:szCs w:val="24"/>
          <w:lang w:val="en-GB" w:eastAsia="tr-TR"/>
        </w:rPr>
        <w:t>cover additional information for last one year period</w:t>
      </w:r>
      <w:r w:rsidR="009A5C8C" w:rsidRPr="00D237BE">
        <w:rPr>
          <w:rFonts w:ascii="Calibri" w:eastAsia="Times New Roman" w:hAnsi="Calibri" w:cs="Calibri"/>
          <w:color w:val="212121"/>
          <w:sz w:val="24"/>
          <w:szCs w:val="24"/>
          <w:lang w:val="en-GB" w:eastAsia="tr-TR"/>
        </w:rPr>
        <w:t xml:space="preserve">. New edition </w:t>
      </w:r>
      <w:r w:rsidR="00496450" w:rsidRPr="00D237BE">
        <w:rPr>
          <w:rFonts w:ascii="Calibri" w:eastAsia="Times New Roman" w:hAnsi="Calibri" w:cs="Calibri"/>
          <w:color w:val="212121"/>
          <w:sz w:val="24"/>
          <w:szCs w:val="24"/>
          <w:lang w:val="en-GB" w:eastAsia="tr-TR"/>
        </w:rPr>
        <w:t xml:space="preserve">will </w:t>
      </w:r>
      <w:r w:rsidRPr="00D237BE">
        <w:rPr>
          <w:rFonts w:ascii="Calibri" w:eastAsia="Times New Roman" w:hAnsi="Calibri" w:cs="Calibri"/>
          <w:color w:val="212121"/>
          <w:sz w:val="24"/>
          <w:szCs w:val="24"/>
          <w:lang w:val="en-GB" w:eastAsia="tr-TR"/>
        </w:rPr>
        <w:t xml:space="preserve">be presented to the WCO Council in June 2020. </w:t>
      </w:r>
    </w:p>
    <w:p w:rsidR="00436B22" w:rsidRPr="0088378E" w:rsidRDefault="00436B22" w:rsidP="00043E71">
      <w:pPr>
        <w:spacing w:after="0" w:line="240" w:lineRule="auto"/>
        <w:jc w:val="both"/>
        <w:rPr>
          <w:rFonts w:ascii="Calibri" w:eastAsia="Times New Roman" w:hAnsi="Calibri" w:cs="Calibri"/>
          <w:color w:val="212121"/>
          <w:sz w:val="24"/>
          <w:szCs w:val="24"/>
          <w:lang w:val="en-GB" w:eastAsia="tr-TR"/>
        </w:rPr>
      </w:pPr>
    </w:p>
    <w:p w:rsidR="00F049ED" w:rsidRPr="00F049ED" w:rsidRDefault="0082311F"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T</w:t>
      </w:r>
      <w:r w:rsidR="00F049ED" w:rsidRPr="0088378E">
        <w:rPr>
          <w:rFonts w:ascii="Calibri" w:eastAsia="Times New Roman" w:hAnsi="Calibri" w:cs="Calibri"/>
          <w:color w:val="212121"/>
          <w:sz w:val="24"/>
          <w:szCs w:val="24"/>
          <w:lang w:val="en-GB" w:eastAsia="tr-TR"/>
        </w:rPr>
        <w:t xml:space="preserve">he </w:t>
      </w:r>
      <w:r w:rsidR="00D05F05">
        <w:rPr>
          <w:rFonts w:ascii="Calibri" w:eastAsia="Times New Roman" w:hAnsi="Calibri" w:cs="Calibri"/>
          <w:color w:val="212121"/>
          <w:sz w:val="24"/>
          <w:szCs w:val="24"/>
          <w:lang w:val="en-GB" w:eastAsia="tr-TR"/>
        </w:rPr>
        <w:t>Mercator P</w:t>
      </w:r>
      <w:r w:rsidR="00F049ED" w:rsidRPr="0088378E">
        <w:rPr>
          <w:rFonts w:ascii="Calibri" w:eastAsia="Times New Roman" w:hAnsi="Calibri" w:cs="Calibri"/>
          <w:color w:val="212121"/>
          <w:sz w:val="24"/>
          <w:szCs w:val="24"/>
          <w:lang w:val="en-GB" w:eastAsia="tr-TR"/>
        </w:rPr>
        <w:t xml:space="preserve">rogramme is possible due to the </w:t>
      </w:r>
      <w:r w:rsidR="00F049ED" w:rsidRPr="00D05F05">
        <w:rPr>
          <w:rFonts w:ascii="Calibri" w:eastAsia="Times New Roman" w:hAnsi="Calibri" w:cs="Calibri"/>
          <w:b/>
          <w:color w:val="212121"/>
          <w:sz w:val="24"/>
          <w:szCs w:val="24"/>
          <w:lang w:val="en-GB" w:eastAsia="tr-TR"/>
        </w:rPr>
        <w:t>don</w:t>
      </w:r>
      <w:r w:rsidRPr="00D05F05">
        <w:rPr>
          <w:rFonts w:ascii="Calibri" w:eastAsia="Times New Roman" w:hAnsi="Calibri" w:cs="Calibri"/>
          <w:b/>
          <w:color w:val="212121"/>
          <w:sz w:val="24"/>
          <w:szCs w:val="24"/>
          <w:lang w:val="en-GB" w:eastAsia="tr-TR"/>
        </w:rPr>
        <w:t>ors</w:t>
      </w:r>
      <w:r w:rsidRPr="0088378E">
        <w:rPr>
          <w:rFonts w:ascii="Calibri" w:eastAsia="Times New Roman" w:hAnsi="Calibri" w:cs="Calibri"/>
          <w:color w:val="212121"/>
          <w:sz w:val="24"/>
          <w:szCs w:val="24"/>
          <w:lang w:val="en-GB" w:eastAsia="tr-TR"/>
        </w:rPr>
        <w:t xml:space="preserve"> who are providing support. There are many on the list and I</w:t>
      </w:r>
      <w:r w:rsidR="00F049ED" w:rsidRPr="0088378E">
        <w:rPr>
          <w:rFonts w:ascii="Calibri" w:eastAsia="Times New Roman" w:hAnsi="Calibri" w:cs="Calibri"/>
          <w:color w:val="212121"/>
          <w:sz w:val="24"/>
          <w:szCs w:val="24"/>
          <w:lang w:val="en-GB" w:eastAsia="tr-TR"/>
        </w:rPr>
        <w:t xml:space="preserve"> would like to use this opportunity to thank them all. </w:t>
      </w:r>
    </w:p>
    <w:p w:rsidR="00F049ED" w:rsidRPr="00F049ED" w:rsidRDefault="00F049ED"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 </w:t>
      </w:r>
    </w:p>
    <w:p w:rsidR="00F049ED" w:rsidRPr="0088378E" w:rsidRDefault="0082311F"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W</w:t>
      </w:r>
      <w:r w:rsidR="00F049ED" w:rsidRPr="0088378E">
        <w:rPr>
          <w:rFonts w:ascii="Calibri" w:eastAsia="Times New Roman" w:hAnsi="Calibri" w:cs="Calibri"/>
          <w:color w:val="212121"/>
          <w:sz w:val="24"/>
          <w:szCs w:val="24"/>
          <w:lang w:val="en-GB" w:eastAsia="tr-TR"/>
        </w:rPr>
        <w:t xml:space="preserve">ith the aim of achieving the necessary coordination of activities, we are also working very closely with the different development partners present here today, including with the </w:t>
      </w:r>
      <w:r w:rsidRPr="0088378E">
        <w:rPr>
          <w:rFonts w:ascii="Calibri" w:eastAsia="Times New Roman" w:hAnsi="Calibri" w:cs="Calibri"/>
          <w:b/>
          <w:color w:val="212121"/>
          <w:sz w:val="24"/>
          <w:szCs w:val="24"/>
          <w:lang w:val="en-GB" w:eastAsia="tr-TR"/>
        </w:rPr>
        <w:t>TFA F</w:t>
      </w:r>
      <w:r w:rsidR="00F049ED" w:rsidRPr="0088378E">
        <w:rPr>
          <w:rFonts w:ascii="Calibri" w:eastAsia="Times New Roman" w:hAnsi="Calibri" w:cs="Calibri"/>
          <w:b/>
          <w:color w:val="212121"/>
          <w:sz w:val="24"/>
          <w:szCs w:val="24"/>
          <w:lang w:val="en-GB" w:eastAsia="tr-TR"/>
        </w:rPr>
        <w:t>acility</w:t>
      </w:r>
      <w:r w:rsidR="00F049ED" w:rsidRPr="0088378E">
        <w:rPr>
          <w:rFonts w:ascii="Calibri" w:eastAsia="Times New Roman" w:hAnsi="Calibri" w:cs="Calibri"/>
          <w:color w:val="212121"/>
          <w:sz w:val="24"/>
          <w:szCs w:val="24"/>
          <w:lang w:val="en-GB" w:eastAsia="tr-TR"/>
        </w:rPr>
        <w:t>.</w:t>
      </w:r>
    </w:p>
    <w:p w:rsidR="0082311F" w:rsidRPr="00F049ED" w:rsidRDefault="0082311F" w:rsidP="00043E71">
      <w:pPr>
        <w:spacing w:after="0" w:line="240" w:lineRule="auto"/>
        <w:jc w:val="both"/>
        <w:rPr>
          <w:rFonts w:ascii="Calibri" w:eastAsia="Times New Roman" w:hAnsi="Calibri" w:cs="Calibri"/>
          <w:color w:val="212121"/>
          <w:sz w:val="24"/>
          <w:szCs w:val="24"/>
          <w:lang w:eastAsia="tr-TR"/>
        </w:rPr>
      </w:pPr>
    </w:p>
    <w:p w:rsidR="009A5C8C" w:rsidRDefault="0082311F"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Therefore, today, I</w:t>
      </w:r>
      <w:r w:rsidR="00F049ED" w:rsidRPr="0088378E">
        <w:rPr>
          <w:rFonts w:ascii="Calibri" w:eastAsia="Times New Roman" w:hAnsi="Calibri" w:cs="Calibri"/>
          <w:color w:val="212121"/>
          <w:sz w:val="24"/>
          <w:szCs w:val="24"/>
          <w:lang w:val="en-GB" w:eastAsia="tr-TR"/>
        </w:rPr>
        <w:t xml:space="preserve"> would now like to update you on the developments under what we call the </w:t>
      </w:r>
      <w:r w:rsidRPr="0088378E">
        <w:rPr>
          <w:rFonts w:ascii="Calibri" w:eastAsia="Times New Roman" w:hAnsi="Calibri" w:cs="Calibri"/>
          <w:b/>
          <w:color w:val="212121"/>
          <w:sz w:val="24"/>
          <w:szCs w:val="24"/>
          <w:lang w:val="en-GB" w:eastAsia="tr-TR"/>
        </w:rPr>
        <w:t>T</w:t>
      </w:r>
      <w:r w:rsidR="00F049ED" w:rsidRPr="0088378E">
        <w:rPr>
          <w:rFonts w:ascii="Calibri" w:eastAsia="Times New Roman" w:hAnsi="Calibri" w:cs="Calibri"/>
          <w:b/>
          <w:color w:val="212121"/>
          <w:sz w:val="24"/>
          <w:szCs w:val="24"/>
          <w:lang w:val="en-GB" w:eastAsia="tr-TR"/>
        </w:rPr>
        <w:t>ailor-</w:t>
      </w:r>
      <w:r w:rsidRPr="0088378E">
        <w:rPr>
          <w:rFonts w:ascii="Calibri" w:eastAsia="Times New Roman" w:hAnsi="Calibri" w:cs="Calibri"/>
          <w:b/>
          <w:color w:val="212121"/>
          <w:sz w:val="24"/>
          <w:szCs w:val="24"/>
          <w:lang w:val="en-GB" w:eastAsia="tr-TR"/>
        </w:rPr>
        <w:t>M</w:t>
      </w:r>
      <w:r w:rsidR="00F049ED" w:rsidRPr="0088378E">
        <w:rPr>
          <w:rFonts w:ascii="Calibri" w:eastAsia="Times New Roman" w:hAnsi="Calibri" w:cs="Calibri"/>
          <w:b/>
          <w:color w:val="212121"/>
          <w:sz w:val="24"/>
          <w:szCs w:val="24"/>
          <w:lang w:val="en-GB" w:eastAsia="tr-TR"/>
        </w:rPr>
        <w:t xml:space="preserve">ade </w:t>
      </w:r>
      <w:r w:rsidRPr="0088378E">
        <w:rPr>
          <w:rFonts w:ascii="Calibri" w:eastAsia="Times New Roman" w:hAnsi="Calibri" w:cs="Calibri"/>
          <w:b/>
          <w:color w:val="212121"/>
          <w:sz w:val="24"/>
          <w:szCs w:val="24"/>
          <w:lang w:val="en-GB" w:eastAsia="tr-TR"/>
        </w:rPr>
        <w:t>T</w:t>
      </w:r>
      <w:r w:rsidR="00F049ED" w:rsidRPr="0088378E">
        <w:rPr>
          <w:rFonts w:ascii="Calibri" w:eastAsia="Times New Roman" w:hAnsi="Calibri" w:cs="Calibri"/>
          <w:b/>
          <w:color w:val="212121"/>
          <w:sz w:val="24"/>
          <w:szCs w:val="24"/>
          <w:lang w:val="en-GB" w:eastAsia="tr-TR"/>
        </w:rPr>
        <w:t>rack</w:t>
      </w:r>
      <w:r w:rsidR="00F049ED" w:rsidRPr="0088378E">
        <w:rPr>
          <w:rFonts w:ascii="Calibri" w:eastAsia="Times New Roman" w:hAnsi="Calibri" w:cs="Calibri"/>
          <w:color w:val="212121"/>
          <w:sz w:val="24"/>
          <w:szCs w:val="24"/>
          <w:lang w:val="en-GB" w:eastAsia="tr-TR"/>
        </w:rPr>
        <w:t xml:space="preserve"> of the </w:t>
      </w:r>
      <w:r w:rsidRPr="0088378E">
        <w:rPr>
          <w:rFonts w:ascii="Calibri" w:eastAsia="Times New Roman" w:hAnsi="Calibri" w:cs="Calibri"/>
          <w:color w:val="212121"/>
          <w:sz w:val="24"/>
          <w:szCs w:val="24"/>
          <w:lang w:val="en-GB" w:eastAsia="tr-TR"/>
        </w:rPr>
        <w:t>Mercator P</w:t>
      </w:r>
      <w:r w:rsidR="00F049ED" w:rsidRPr="0088378E">
        <w:rPr>
          <w:rFonts w:ascii="Calibri" w:eastAsia="Times New Roman" w:hAnsi="Calibri" w:cs="Calibri"/>
          <w:color w:val="212121"/>
          <w:sz w:val="24"/>
          <w:szCs w:val="24"/>
          <w:lang w:val="en-GB" w:eastAsia="tr-TR"/>
        </w:rPr>
        <w:t>rogramme</w:t>
      </w:r>
      <w:r w:rsidR="009A5C8C">
        <w:rPr>
          <w:rFonts w:ascii="Calibri" w:eastAsia="Times New Roman" w:hAnsi="Calibri" w:cs="Calibri"/>
          <w:color w:val="212121"/>
          <w:sz w:val="24"/>
          <w:szCs w:val="24"/>
          <w:lang w:val="en-GB" w:eastAsia="tr-TR"/>
        </w:rPr>
        <w:t>.</w:t>
      </w:r>
    </w:p>
    <w:p w:rsidR="009A5C8C" w:rsidRDefault="009A5C8C" w:rsidP="00043E71">
      <w:pPr>
        <w:spacing w:after="0" w:line="240" w:lineRule="auto"/>
        <w:jc w:val="both"/>
        <w:rPr>
          <w:rFonts w:ascii="Calibri" w:eastAsia="Times New Roman" w:hAnsi="Calibri" w:cs="Calibri"/>
          <w:color w:val="212121"/>
          <w:sz w:val="24"/>
          <w:szCs w:val="24"/>
          <w:lang w:val="en-GB" w:eastAsia="tr-TR"/>
        </w:rPr>
      </w:pPr>
    </w:p>
    <w:p w:rsidR="009A5C8C" w:rsidRPr="009A5C8C" w:rsidRDefault="009A5C8C" w:rsidP="009A5C8C">
      <w:pPr>
        <w:pStyle w:val="ListParagraph"/>
        <w:numPr>
          <w:ilvl w:val="0"/>
          <w:numId w:val="3"/>
        </w:numPr>
        <w:spacing w:after="0" w:line="240" w:lineRule="auto"/>
        <w:jc w:val="both"/>
        <w:rPr>
          <w:rFonts w:ascii="Calibri" w:eastAsia="Times New Roman" w:hAnsi="Calibri" w:cs="Calibri"/>
          <w:color w:val="212121"/>
          <w:sz w:val="24"/>
          <w:szCs w:val="24"/>
          <w:lang w:eastAsia="tr-TR"/>
        </w:rPr>
      </w:pPr>
      <w:r>
        <w:rPr>
          <w:rFonts w:ascii="Calibri" w:eastAsia="Times New Roman" w:hAnsi="Calibri" w:cs="Calibri"/>
          <w:color w:val="212121"/>
          <w:sz w:val="24"/>
          <w:szCs w:val="24"/>
          <w:lang w:val="en-GB" w:eastAsia="tr-TR"/>
        </w:rPr>
        <w:t xml:space="preserve">Tailor-Made Track </w:t>
      </w:r>
      <w:r w:rsidR="00F049ED" w:rsidRPr="009A5C8C">
        <w:rPr>
          <w:rFonts w:ascii="Calibri" w:eastAsia="Times New Roman" w:hAnsi="Calibri" w:cs="Calibri"/>
          <w:color w:val="212121"/>
          <w:sz w:val="24"/>
          <w:szCs w:val="24"/>
          <w:lang w:val="en-GB" w:eastAsia="tr-TR"/>
        </w:rPr>
        <w:t xml:space="preserve">is specially designed to meet specific needs of the individual members or sub-regions. </w:t>
      </w:r>
    </w:p>
    <w:p w:rsidR="009A5C8C" w:rsidRDefault="001716A9" w:rsidP="009A5C8C">
      <w:pPr>
        <w:pStyle w:val="ListParagraph"/>
        <w:numPr>
          <w:ilvl w:val="0"/>
          <w:numId w:val="3"/>
        </w:numPr>
        <w:spacing w:after="0" w:line="240" w:lineRule="auto"/>
        <w:jc w:val="both"/>
        <w:rPr>
          <w:rFonts w:ascii="Calibri" w:eastAsia="Times New Roman" w:hAnsi="Calibri" w:cs="Calibri"/>
          <w:color w:val="212121"/>
          <w:sz w:val="24"/>
          <w:szCs w:val="24"/>
          <w:lang w:eastAsia="tr-TR"/>
        </w:rPr>
      </w:pPr>
      <w:r w:rsidRPr="009A5C8C">
        <w:rPr>
          <w:rFonts w:ascii="Calibri" w:eastAsia="Times New Roman" w:hAnsi="Calibri" w:cs="Calibri"/>
          <w:color w:val="212121"/>
          <w:sz w:val="24"/>
          <w:szCs w:val="24"/>
          <w:lang w:eastAsia="tr-TR"/>
        </w:rPr>
        <w:t xml:space="preserve">In accordance with the Mercator Programme operating model, adopted in 2017, </w:t>
      </w:r>
      <w:r w:rsidR="009A5C8C" w:rsidRPr="009A5C8C">
        <w:rPr>
          <w:rFonts w:ascii="Calibri" w:eastAsia="Times New Roman" w:hAnsi="Calibri" w:cs="Calibri"/>
          <w:color w:val="212121"/>
          <w:sz w:val="24"/>
          <w:szCs w:val="24"/>
          <w:lang w:eastAsia="tr-TR"/>
        </w:rPr>
        <w:t xml:space="preserve">Tailor-Made Assistance </w:t>
      </w:r>
      <w:r w:rsidRPr="009A5C8C">
        <w:rPr>
          <w:rFonts w:ascii="Calibri" w:eastAsia="Times New Roman" w:hAnsi="Calibri" w:cs="Calibri"/>
          <w:color w:val="212121"/>
          <w:sz w:val="24"/>
          <w:szCs w:val="24"/>
          <w:lang w:eastAsia="tr-TR"/>
        </w:rPr>
        <w:t xml:space="preserve">includes needs assessment, strategic planning and implementation planning, followed by monitoring and evaluation. </w:t>
      </w:r>
    </w:p>
    <w:p w:rsidR="001716A9" w:rsidRPr="00D237BE" w:rsidRDefault="009A5C8C" w:rsidP="009A5C8C">
      <w:pPr>
        <w:pStyle w:val="ListParagraph"/>
        <w:numPr>
          <w:ilvl w:val="0"/>
          <w:numId w:val="3"/>
        </w:numPr>
        <w:spacing w:after="0" w:line="240" w:lineRule="auto"/>
        <w:jc w:val="both"/>
        <w:rPr>
          <w:rFonts w:ascii="Calibri" w:eastAsia="Times New Roman" w:hAnsi="Calibri" w:cs="Calibri"/>
          <w:color w:val="212121"/>
          <w:sz w:val="24"/>
          <w:szCs w:val="24"/>
          <w:lang w:eastAsia="tr-TR"/>
        </w:rPr>
      </w:pPr>
      <w:r w:rsidRPr="009A5C8C">
        <w:rPr>
          <w:rFonts w:ascii="Calibri" w:eastAsia="Times New Roman" w:hAnsi="Calibri" w:cs="Calibri"/>
          <w:color w:val="212121"/>
          <w:sz w:val="24"/>
          <w:szCs w:val="24"/>
          <w:lang w:eastAsia="tr-TR"/>
        </w:rPr>
        <w:t xml:space="preserve">Tailor-Made Assistance </w:t>
      </w:r>
      <w:r w:rsidR="001716A9" w:rsidRPr="009A5C8C">
        <w:rPr>
          <w:rFonts w:ascii="Calibri" w:eastAsia="Times New Roman" w:hAnsi="Calibri" w:cs="Calibri"/>
          <w:color w:val="212121"/>
          <w:sz w:val="24"/>
          <w:szCs w:val="24"/>
          <w:lang w:eastAsia="tr-TR"/>
        </w:rPr>
        <w:t xml:space="preserve">may come </w:t>
      </w:r>
      <w:r w:rsidR="001716A9" w:rsidRPr="009A5C8C">
        <w:rPr>
          <w:rFonts w:ascii="Calibri" w:eastAsia="Times New Roman" w:hAnsi="Calibri" w:cs="Calibri"/>
          <w:color w:val="212121"/>
          <w:sz w:val="24"/>
          <w:szCs w:val="24"/>
          <w:u w:val="single"/>
          <w:lang w:eastAsia="tr-TR"/>
        </w:rPr>
        <w:t>in the form of</w:t>
      </w:r>
      <w:r w:rsidR="001716A9" w:rsidRPr="009A5C8C">
        <w:rPr>
          <w:rFonts w:ascii="Calibri" w:eastAsia="Times New Roman" w:hAnsi="Calibri" w:cs="Calibri"/>
          <w:color w:val="212121"/>
          <w:sz w:val="24"/>
          <w:szCs w:val="24"/>
          <w:lang w:eastAsia="tr-TR"/>
        </w:rPr>
        <w:t xml:space="preserve"> </w:t>
      </w:r>
      <w:r w:rsidR="00D05F05" w:rsidRPr="00D237BE">
        <w:rPr>
          <w:rFonts w:ascii="Calibri" w:eastAsia="Times New Roman" w:hAnsi="Calibri" w:cs="Calibri"/>
          <w:color w:val="212121"/>
          <w:sz w:val="24"/>
          <w:szCs w:val="24"/>
          <w:lang w:eastAsia="tr-TR"/>
        </w:rPr>
        <w:t>Multi-Y</w:t>
      </w:r>
      <w:r w:rsidR="001716A9" w:rsidRPr="00D237BE">
        <w:rPr>
          <w:rFonts w:ascii="Calibri" w:eastAsia="Times New Roman" w:hAnsi="Calibri" w:cs="Calibri"/>
          <w:color w:val="212121"/>
          <w:sz w:val="24"/>
          <w:szCs w:val="24"/>
          <w:lang w:eastAsia="tr-TR"/>
        </w:rPr>
        <w:t xml:space="preserve">ear (MY) Mercator Programme Implementation Plans </w:t>
      </w:r>
      <w:r w:rsidR="001716A9" w:rsidRPr="00D237BE">
        <w:rPr>
          <w:rFonts w:ascii="Calibri" w:eastAsia="Times New Roman" w:hAnsi="Calibri" w:cs="Calibri"/>
          <w:b/>
          <w:color w:val="212121"/>
          <w:sz w:val="24"/>
          <w:szCs w:val="24"/>
          <w:u w:val="double"/>
          <w:lang w:eastAsia="tr-TR"/>
        </w:rPr>
        <w:t>or</w:t>
      </w:r>
      <w:r w:rsidR="001716A9" w:rsidRPr="00D237BE">
        <w:rPr>
          <w:rFonts w:ascii="Calibri" w:eastAsia="Times New Roman" w:hAnsi="Calibri" w:cs="Calibri"/>
          <w:color w:val="212121"/>
          <w:sz w:val="24"/>
          <w:szCs w:val="24"/>
          <w:lang w:eastAsia="tr-TR"/>
        </w:rPr>
        <w:t xml:space="preserve"> ad-hoc engagements supporting specific TFA articles.</w:t>
      </w:r>
    </w:p>
    <w:p w:rsidR="00F049ED" w:rsidRPr="00F049ED" w:rsidRDefault="00F049ED"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 </w:t>
      </w:r>
    </w:p>
    <w:p w:rsidR="009A5C8C" w:rsidRDefault="00A648DD"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xml:space="preserve">A growing proportion of TFA related support under the tailor-made track is now being delivered under </w:t>
      </w:r>
      <w:r w:rsidR="009A5C8C" w:rsidRPr="009A5C8C">
        <w:rPr>
          <w:rFonts w:ascii="Calibri" w:eastAsia="Times New Roman" w:hAnsi="Calibri" w:cs="Calibri"/>
          <w:b/>
          <w:color w:val="212121"/>
          <w:sz w:val="24"/>
          <w:szCs w:val="24"/>
          <w:lang w:val="en-GB" w:eastAsia="tr-TR"/>
        </w:rPr>
        <w:t>M</w:t>
      </w:r>
      <w:r w:rsidRPr="009A5C8C">
        <w:rPr>
          <w:rFonts w:ascii="Calibri" w:eastAsia="Times New Roman" w:hAnsi="Calibri" w:cs="Calibri"/>
          <w:b/>
          <w:color w:val="212121"/>
          <w:sz w:val="24"/>
          <w:szCs w:val="24"/>
          <w:lang w:val="en-GB" w:eastAsia="tr-TR"/>
        </w:rPr>
        <w:t>ulti-</w:t>
      </w:r>
      <w:r w:rsidR="009A5C8C" w:rsidRPr="009A5C8C">
        <w:rPr>
          <w:rFonts w:ascii="Calibri" w:eastAsia="Times New Roman" w:hAnsi="Calibri" w:cs="Calibri"/>
          <w:b/>
          <w:color w:val="212121"/>
          <w:sz w:val="24"/>
          <w:szCs w:val="24"/>
          <w:lang w:val="en-GB" w:eastAsia="tr-TR"/>
        </w:rPr>
        <w:t>Y</w:t>
      </w:r>
      <w:r w:rsidRPr="009A5C8C">
        <w:rPr>
          <w:rFonts w:ascii="Calibri" w:eastAsia="Times New Roman" w:hAnsi="Calibri" w:cs="Calibri"/>
          <w:b/>
          <w:color w:val="212121"/>
          <w:sz w:val="24"/>
          <w:szCs w:val="24"/>
          <w:lang w:val="en-GB" w:eastAsia="tr-TR"/>
        </w:rPr>
        <w:t>ear (MY) Mercator</w:t>
      </w:r>
      <w:r w:rsidRPr="0088378E">
        <w:rPr>
          <w:rFonts w:ascii="Calibri" w:eastAsia="Times New Roman" w:hAnsi="Calibri" w:cs="Calibri"/>
          <w:color w:val="212121"/>
          <w:sz w:val="24"/>
          <w:szCs w:val="24"/>
          <w:lang w:val="en-GB" w:eastAsia="tr-TR"/>
        </w:rPr>
        <w:t xml:space="preserve"> partnerships. </w:t>
      </w:r>
    </w:p>
    <w:p w:rsidR="009A5C8C" w:rsidRDefault="009A5C8C" w:rsidP="00043E71">
      <w:pPr>
        <w:spacing w:after="0" w:line="240" w:lineRule="auto"/>
        <w:jc w:val="both"/>
        <w:rPr>
          <w:rFonts w:ascii="Calibri" w:eastAsia="Times New Roman" w:hAnsi="Calibri" w:cs="Calibri"/>
          <w:color w:val="212121"/>
          <w:sz w:val="24"/>
          <w:szCs w:val="24"/>
          <w:lang w:val="en-GB" w:eastAsia="tr-TR"/>
        </w:rPr>
      </w:pPr>
    </w:p>
    <w:p w:rsidR="009A5C8C" w:rsidRDefault="0082311F" w:rsidP="009A5C8C">
      <w:pPr>
        <w:pStyle w:val="ListParagraph"/>
        <w:numPr>
          <w:ilvl w:val="0"/>
          <w:numId w:val="4"/>
        </w:numPr>
        <w:spacing w:after="0" w:line="240" w:lineRule="auto"/>
        <w:jc w:val="both"/>
        <w:rPr>
          <w:rFonts w:ascii="Calibri" w:eastAsia="Times New Roman" w:hAnsi="Calibri" w:cs="Calibri"/>
          <w:color w:val="212121"/>
          <w:sz w:val="24"/>
          <w:szCs w:val="24"/>
          <w:lang w:val="en-GB" w:eastAsia="tr-TR"/>
        </w:rPr>
      </w:pPr>
      <w:r w:rsidRPr="009A5C8C">
        <w:rPr>
          <w:rFonts w:ascii="Calibri" w:eastAsia="Times New Roman" w:hAnsi="Calibri" w:cs="Calibri"/>
          <w:color w:val="212121"/>
          <w:sz w:val="24"/>
          <w:szCs w:val="24"/>
          <w:lang w:val="en-GB" w:eastAsia="tr-TR"/>
        </w:rPr>
        <w:t>T</w:t>
      </w:r>
      <w:r w:rsidR="00F049ED" w:rsidRPr="009A5C8C">
        <w:rPr>
          <w:rFonts w:ascii="Calibri" w:eastAsia="Times New Roman" w:hAnsi="Calibri" w:cs="Calibri"/>
          <w:color w:val="212121"/>
          <w:sz w:val="24"/>
          <w:szCs w:val="24"/>
          <w:lang w:val="en-GB" w:eastAsia="tr-TR"/>
        </w:rPr>
        <w:t xml:space="preserve">here are currently </w:t>
      </w:r>
      <w:r w:rsidR="00A648DD" w:rsidRPr="009A5C8C">
        <w:rPr>
          <w:rFonts w:ascii="Calibri" w:eastAsia="Times New Roman" w:hAnsi="Calibri" w:cs="Calibri"/>
          <w:b/>
          <w:color w:val="212121"/>
          <w:sz w:val="24"/>
          <w:szCs w:val="24"/>
          <w:lang w:val="en-GB" w:eastAsia="tr-TR"/>
        </w:rPr>
        <w:t>52</w:t>
      </w:r>
      <w:r w:rsidR="00F049ED" w:rsidRPr="009A5C8C">
        <w:rPr>
          <w:rFonts w:ascii="Calibri" w:eastAsia="Times New Roman" w:hAnsi="Calibri" w:cs="Calibri"/>
          <w:b/>
          <w:color w:val="212121"/>
          <w:sz w:val="24"/>
          <w:szCs w:val="24"/>
          <w:lang w:val="en-GB" w:eastAsia="tr-TR"/>
        </w:rPr>
        <w:t xml:space="preserve"> members</w:t>
      </w:r>
      <w:r w:rsidR="00865408" w:rsidRPr="009A5C8C">
        <w:rPr>
          <w:rFonts w:ascii="Calibri" w:eastAsia="Times New Roman" w:hAnsi="Calibri" w:cs="Calibri"/>
          <w:color w:val="212121"/>
          <w:sz w:val="24"/>
          <w:szCs w:val="24"/>
          <w:lang w:val="en-GB" w:eastAsia="tr-TR"/>
        </w:rPr>
        <w:t xml:space="preserve"> benefiting from the so-called </w:t>
      </w:r>
      <w:r w:rsidR="00865408" w:rsidRPr="009A5C8C">
        <w:rPr>
          <w:rFonts w:ascii="Calibri" w:eastAsia="Times New Roman" w:hAnsi="Calibri" w:cs="Calibri"/>
          <w:i/>
          <w:color w:val="212121"/>
          <w:sz w:val="24"/>
          <w:szCs w:val="24"/>
          <w:lang w:val="en-GB" w:eastAsia="tr-TR"/>
        </w:rPr>
        <w:t>“Multi Year (</w:t>
      </w:r>
      <w:r w:rsidRPr="009A5C8C">
        <w:rPr>
          <w:rFonts w:ascii="Calibri" w:eastAsia="Times New Roman" w:hAnsi="Calibri" w:cs="Calibri"/>
          <w:i/>
          <w:color w:val="212121"/>
          <w:sz w:val="24"/>
          <w:szCs w:val="24"/>
          <w:lang w:val="en-GB" w:eastAsia="tr-TR"/>
        </w:rPr>
        <w:t>M</w:t>
      </w:r>
      <w:r w:rsidR="00865408" w:rsidRPr="009A5C8C">
        <w:rPr>
          <w:rFonts w:ascii="Calibri" w:eastAsia="Times New Roman" w:hAnsi="Calibri" w:cs="Calibri"/>
          <w:i/>
          <w:color w:val="212121"/>
          <w:sz w:val="24"/>
          <w:szCs w:val="24"/>
          <w:lang w:val="en-GB" w:eastAsia="tr-TR"/>
        </w:rPr>
        <w:t>Y)</w:t>
      </w:r>
      <w:r w:rsidRPr="009A5C8C">
        <w:rPr>
          <w:rFonts w:ascii="Calibri" w:eastAsia="Times New Roman" w:hAnsi="Calibri" w:cs="Calibri"/>
          <w:i/>
          <w:color w:val="212121"/>
          <w:sz w:val="24"/>
          <w:szCs w:val="24"/>
          <w:lang w:val="en-GB" w:eastAsia="tr-TR"/>
        </w:rPr>
        <w:t xml:space="preserve"> Mercator P</w:t>
      </w:r>
      <w:r w:rsidR="00F049ED" w:rsidRPr="009A5C8C">
        <w:rPr>
          <w:rFonts w:ascii="Calibri" w:eastAsia="Times New Roman" w:hAnsi="Calibri" w:cs="Calibri"/>
          <w:i/>
          <w:color w:val="212121"/>
          <w:sz w:val="24"/>
          <w:szCs w:val="24"/>
          <w:lang w:val="en-GB" w:eastAsia="tr-TR"/>
        </w:rPr>
        <w:t>rogramme</w:t>
      </w:r>
      <w:r w:rsidR="00865408" w:rsidRPr="009A5C8C">
        <w:rPr>
          <w:rFonts w:ascii="Calibri" w:eastAsia="Times New Roman" w:hAnsi="Calibri" w:cs="Calibri"/>
          <w:i/>
          <w:color w:val="212121"/>
          <w:sz w:val="24"/>
          <w:szCs w:val="24"/>
          <w:lang w:val="en-GB" w:eastAsia="tr-TR"/>
        </w:rPr>
        <w:t>”</w:t>
      </w:r>
      <w:r w:rsidR="00F049ED" w:rsidRPr="009A5C8C">
        <w:rPr>
          <w:rFonts w:ascii="Calibri" w:eastAsia="Times New Roman" w:hAnsi="Calibri" w:cs="Calibri"/>
          <w:color w:val="212121"/>
          <w:sz w:val="24"/>
          <w:szCs w:val="24"/>
          <w:lang w:val="en-GB" w:eastAsia="tr-TR"/>
        </w:rPr>
        <w:t xml:space="preserve"> under the tailor-made track</w:t>
      </w:r>
      <w:r w:rsidR="00043E71" w:rsidRPr="009A5C8C">
        <w:rPr>
          <w:rFonts w:ascii="Calibri" w:eastAsia="Times New Roman" w:hAnsi="Calibri" w:cs="Calibri"/>
          <w:color w:val="212121"/>
          <w:sz w:val="24"/>
          <w:szCs w:val="24"/>
          <w:lang w:val="en-GB" w:eastAsia="tr-TR"/>
        </w:rPr>
        <w:t xml:space="preserve">. </w:t>
      </w:r>
      <w:r w:rsidR="00F049ED" w:rsidRPr="009A5C8C">
        <w:rPr>
          <w:rFonts w:ascii="Calibri" w:eastAsia="Times New Roman" w:hAnsi="Calibri" w:cs="Calibri"/>
          <w:color w:val="212121"/>
          <w:sz w:val="24"/>
          <w:szCs w:val="24"/>
          <w:lang w:val="en-GB" w:eastAsia="tr-TR"/>
        </w:rPr>
        <w:t xml:space="preserve"> </w:t>
      </w:r>
    </w:p>
    <w:p w:rsidR="009A5C8C" w:rsidRDefault="00A648DD" w:rsidP="009A5C8C">
      <w:pPr>
        <w:pStyle w:val="ListParagraph"/>
        <w:numPr>
          <w:ilvl w:val="0"/>
          <w:numId w:val="4"/>
        </w:numPr>
        <w:spacing w:after="0" w:line="240" w:lineRule="auto"/>
        <w:jc w:val="both"/>
        <w:rPr>
          <w:rFonts w:ascii="Calibri" w:eastAsia="Times New Roman" w:hAnsi="Calibri" w:cs="Calibri"/>
          <w:color w:val="212121"/>
          <w:sz w:val="24"/>
          <w:szCs w:val="24"/>
          <w:lang w:val="en-GB" w:eastAsia="tr-TR"/>
        </w:rPr>
      </w:pPr>
      <w:r w:rsidRPr="009A5C8C">
        <w:rPr>
          <w:rFonts w:ascii="Calibri" w:eastAsia="Times New Roman" w:hAnsi="Calibri" w:cs="Calibri"/>
          <w:color w:val="212121"/>
          <w:sz w:val="24"/>
          <w:szCs w:val="24"/>
          <w:lang w:val="en-GB" w:eastAsia="tr-TR"/>
        </w:rPr>
        <w:t>MY Mercator engagements are based on medium to long-term partnerships with Members and employ a project-based approach</w:t>
      </w:r>
      <w:r w:rsidR="009A5C8C">
        <w:rPr>
          <w:rFonts w:ascii="Calibri" w:eastAsia="Times New Roman" w:hAnsi="Calibri" w:cs="Calibri"/>
          <w:color w:val="212121"/>
          <w:sz w:val="24"/>
          <w:szCs w:val="24"/>
          <w:lang w:val="en-GB" w:eastAsia="tr-TR"/>
        </w:rPr>
        <w:t>.</w:t>
      </w:r>
    </w:p>
    <w:p w:rsidR="009A5C8C" w:rsidRDefault="009A5C8C" w:rsidP="009A5C8C">
      <w:pPr>
        <w:pStyle w:val="ListParagraph"/>
        <w:numPr>
          <w:ilvl w:val="0"/>
          <w:numId w:val="4"/>
        </w:numPr>
        <w:spacing w:after="0" w:line="240" w:lineRule="auto"/>
        <w:jc w:val="both"/>
        <w:rPr>
          <w:rFonts w:ascii="Calibri" w:eastAsia="Times New Roman" w:hAnsi="Calibri" w:cs="Calibri"/>
          <w:color w:val="212121"/>
          <w:sz w:val="24"/>
          <w:szCs w:val="24"/>
          <w:lang w:val="en-GB" w:eastAsia="tr-TR"/>
        </w:rPr>
      </w:pPr>
      <w:r>
        <w:rPr>
          <w:rFonts w:ascii="Calibri" w:eastAsia="Times New Roman" w:hAnsi="Calibri" w:cs="Calibri"/>
          <w:color w:val="212121"/>
          <w:sz w:val="24"/>
          <w:szCs w:val="24"/>
          <w:lang w:val="en-GB" w:eastAsia="tr-TR"/>
        </w:rPr>
        <w:t xml:space="preserve">There is </w:t>
      </w:r>
      <w:r w:rsidR="00A648DD" w:rsidRPr="009A5C8C">
        <w:rPr>
          <w:rFonts w:ascii="Calibri" w:eastAsia="Times New Roman" w:hAnsi="Calibri" w:cs="Calibri"/>
          <w:color w:val="212121"/>
          <w:sz w:val="24"/>
          <w:szCs w:val="24"/>
          <w:lang w:val="en-GB" w:eastAsia="tr-TR"/>
        </w:rPr>
        <w:t xml:space="preserve">a significant role for WCO accredited experts, in particular Mercator Programme Advisors (MPAs). The WCO now has a total of </w:t>
      </w:r>
      <w:r w:rsidR="00A648DD" w:rsidRPr="009A5C8C">
        <w:rPr>
          <w:rFonts w:ascii="Calibri" w:eastAsia="Times New Roman" w:hAnsi="Calibri" w:cs="Calibri"/>
          <w:b/>
          <w:color w:val="212121"/>
          <w:sz w:val="24"/>
          <w:szCs w:val="24"/>
          <w:lang w:val="en-GB" w:eastAsia="tr-TR"/>
        </w:rPr>
        <w:t>76 MPAs</w:t>
      </w:r>
      <w:r w:rsidR="00A648DD" w:rsidRPr="009A5C8C">
        <w:rPr>
          <w:rFonts w:ascii="Calibri" w:eastAsia="Times New Roman" w:hAnsi="Calibri" w:cs="Calibri"/>
          <w:color w:val="212121"/>
          <w:sz w:val="24"/>
          <w:szCs w:val="24"/>
          <w:lang w:val="en-GB" w:eastAsia="tr-TR"/>
        </w:rPr>
        <w:t xml:space="preserve"> recorded in the Accredited</w:t>
      </w:r>
      <w:r>
        <w:rPr>
          <w:rFonts w:ascii="Calibri" w:eastAsia="Times New Roman" w:hAnsi="Calibri" w:cs="Calibri"/>
          <w:color w:val="212121"/>
          <w:sz w:val="24"/>
          <w:szCs w:val="24"/>
          <w:lang w:val="en-GB" w:eastAsia="tr-TR"/>
        </w:rPr>
        <w:t xml:space="preserve"> Customs Experts (ACE) database.</w:t>
      </w:r>
    </w:p>
    <w:p w:rsidR="00A648DD" w:rsidRPr="009A5C8C" w:rsidRDefault="009A5C8C" w:rsidP="009A5C8C">
      <w:pPr>
        <w:pStyle w:val="ListParagraph"/>
        <w:numPr>
          <w:ilvl w:val="0"/>
          <w:numId w:val="4"/>
        </w:numPr>
        <w:spacing w:after="0" w:line="240" w:lineRule="auto"/>
        <w:jc w:val="both"/>
        <w:rPr>
          <w:rFonts w:ascii="Calibri" w:eastAsia="Times New Roman" w:hAnsi="Calibri" w:cs="Calibri"/>
          <w:color w:val="212121"/>
          <w:sz w:val="24"/>
          <w:szCs w:val="24"/>
          <w:lang w:val="en-GB" w:eastAsia="tr-TR"/>
        </w:rPr>
      </w:pPr>
      <w:r>
        <w:rPr>
          <w:rFonts w:ascii="Calibri" w:eastAsia="Times New Roman" w:hAnsi="Calibri" w:cs="Calibri"/>
          <w:color w:val="212121"/>
          <w:sz w:val="24"/>
          <w:szCs w:val="24"/>
          <w:lang w:val="en-GB" w:eastAsia="tr-TR"/>
        </w:rPr>
        <w:t>M</w:t>
      </w:r>
      <w:r w:rsidR="00A648DD" w:rsidRPr="009A5C8C">
        <w:rPr>
          <w:rFonts w:ascii="Calibri" w:eastAsia="Times New Roman" w:hAnsi="Calibri" w:cs="Calibri"/>
          <w:color w:val="212121"/>
          <w:sz w:val="24"/>
          <w:szCs w:val="24"/>
          <w:lang w:val="en-GB" w:eastAsia="tr-TR"/>
        </w:rPr>
        <w:t xml:space="preserve">any of </w:t>
      </w:r>
      <w:r>
        <w:rPr>
          <w:rFonts w:ascii="Calibri" w:eastAsia="Times New Roman" w:hAnsi="Calibri" w:cs="Calibri"/>
          <w:color w:val="212121"/>
          <w:sz w:val="24"/>
          <w:szCs w:val="24"/>
          <w:lang w:val="en-GB" w:eastAsia="tr-TR"/>
        </w:rPr>
        <w:t>MPAs</w:t>
      </w:r>
      <w:r w:rsidR="00A648DD" w:rsidRPr="009A5C8C">
        <w:rPr>
          <w:rFonts w:ascii="Calibri" w:eastAsia="Times New Roman" w:hAnsi="Calibri" w:cs="Calibri"/>
          <w:color w:val="212121"/>
          <w:sz w:val="24"/>
          <w:szCs w:val="24"/>
          <w:lang w:val="en-GB" w:eastAsia="tr-TR"/>
        </w:rPr>
        <w:t xml:space="preserve"> are now regularly providing effective TFA implementation support through sustained engagement with beneficiary Members. </w:t>
      </w:r>
    </w:p>
    <w:p w:rsidR="00F049ED" w:rsidRPr="00F049ED" w:rsidRDefault="00F049ED" w:rsidP="00043E71">
      <w:pPr>
        <w:spacing w:after="0" w:line="240" w:lineRule="auto"/>
        <w:jc w:val="both"/>
        <w:rPr>
          <w:rFonts w:ascii="Calibri" w:eastAsia="Times New Roman" w:hAnsi="Calibri" w:cs="Calibri"/>
          <w:color w:val="212121"/>
          <w:sz w:val="24"/>
          <w:szCs w:val="24"/>
          <w:lang w:eastAsia="tr-TR"/>
        </w:rPr>
      </w:pPr>
    </w:p>
    <w:p w:rsidR="00D237BE" w:rsidRDefault="00D237BE" w:rsidP="00D237BE">
      <w:pPr>
        <w:spacing w:after="0" w:line="240" w:lineRule="auto"/>
        <w:jc w:val="both"/>
        <w:rPr>
          <w:rFonts w:ascii="Calibri" w:eastAsia="Times New Roman" w:hAnsi="Calibri" w:cs="Calibri"/>
          <w:color w:val="212121"/>
          <w:sz w:val="24"/>
          <w:szCs w:val="24"/>
          <w:lang w:val="en-GB" w:eastAsia="tr-TR"/>
        </w:rPr>
      </w:pPr>
      <w:r w:rsidRPr="00BA3BD6">
        <w:rPr>
          <w:rFonts w:ascii="Calibri" w:eastAsia="Times New Roman" w:hAnsi="Calibri" w:cs="Calibri"/>
          <w:color w:val="212121"/>
          <w:sz w:val="24"/>
          <w:szCs w:val="24"/>
          <w:lang w:val="en-GB" w:eastAsia="tr-TR"/>
        </w:rPr>
        <w:t xml:space="preserve">Since the commencement of the Mercator operating model </w:t>
      </w:r>
      <w:r w:rsidRPr="00BA3BD6">
        <w:rPr>
          <w:rFonts w:ascii="Calibri" w:eastAsia="Times New Roman" w:hAnsi="Calibri" w:cs="Calibri"/>
          <w:b/>
          <w:color w:val="212121"/>
          <w:sz w:val="24"/>
          <w:szCs w:val="24"/>
          <w:lang w:val="en-GB" w:eastAsia="tr-TR"/>
        </w:rPr>
        <w:t>over 40 diagnostic missions</w:t>
      </w:r>
      <w:r w:rsidRPr="00BA3BD6">
        <w:rPr>
          <w:rFonts w:ascii="Calibri" w:eastAsia="Times New Roman" w:hAnsi="Calibri" w:cs="Calibri"/>
          <w:color w:val="212121"/>
          <w:sz w:val="24"/>
          <w:szCs w:val="24"/>
          <w:lang w:val="en-GB" w:eastAsia="tr-TR"/>
        </w:rPr>
        <w:t xml:space="preserve"> have now been conducted. Further TFA diagnostic missions are planned later in 2020.</w:t>
      </w:r>
      <w:r>
        <w:rPr>
          <w:rFonts w:ascii="Calibri" w:eastAsia="Times New Roman" w:hAnsi="Calibri" w:cs="Calibri"/>
          <w:color w:val="212121"/>
          <w:sz w:val="24"/>
          <w:szCs w:val="24"/>
          <w:lang w:val="en-GB" w:eastAsia="tr-TR"/>
        </w:rPr>
        <w:t xml:space="preserve"> </w:t>
      </w:r>
    </w:p>
    <w:p w:rsidR="00D237BE" w:rsidRDefault="00D237BE" w:rsidP="00D237BE">
      <w:pPr>
        <w:spacing w:after="0" w:line="240" w:lineRule="auto"/>
        <w:jc w:val="both"/>
        <w:rPr>
          <w:rFonts w:ascii="Calibri" w:eastAsia="Times New Roman" w:hAnsi="Calibri" w:cs="Calibri"/>
          <w:color w:val="212121"/>
          <w:sz w:val="24"/>
          <w:szCs w:val="24"/>
          <w:lang w:val="en-GB" w:eastAsia="tr-TR"/>
        </w:rPr>
      </w:pPr>
    </w:p>
    <w:p w:rsidR="00D237BE" w:rsidRDefault="00D237BE" w:rsidP="00D237BE">
      <w:pPr>
        <w:spacing w:after="0" w:line="240" w:lineRule="auto"/>
        <w:jc w:val="both"/>
        <w:rPr>
          <w:rFonts w:ascii="Calibri" w:eastAsia="Times New Roman" w:hAnsi="Calibri" w:cs="Calibri"/>
          <w:color w:val="212121"/>
          <w:sz w:val="24"/>
          <w:szCs w:val="24"/>
          <w:lang w:val="en-GB" w:eastAsia="tr-TR"/>
        </w:rPr>
      </w:pPr>
      <w:r w:rsidRPr="00BA3BD6">
        <w:rPr>
          <w:rFonts w:ascii="Calibri" w:eastAsia="Times New Roman" w:hAnsi="Calibri" w:cs="Calibri"/>
          <w:color w:val="212121"/>
          <w:sz w:val="24"/>
          <w:szCs w:val="24"/>
          <w:lang w:val="en-GB" w:eastAsia="tr-TR"/>
        </w:rPr>
        <w:t xml:space="preserve">From the </w:t>
      </w:r>
      <w:r w:rsidRPr="00BA3BD6">
        <w:rPr>
          <w:rFonts w:ascii="Calibri" w:eastAsia="Times New Roman" w:hAnsi="Calibri" w:cs="Calibri"/>
          <w:b/>
          <w:color w:val="212121"/>
          <w:sz w:val="24"/>
          <w:szCs w:val="24"/>
          <w:lang w:val="en-GB" w:eastAsia="tr-TR"/>
        </w:rPr>
        <w:t>10 diagnostic missions</w:t>
      </w:r>
      <w:r w:rsidRPr="00BA3BD6">
        <w:rPr>
          <w:rFonts w:ascii="Calibri" w:eastAsia="Times New Roman" w:hAnsi="Calibri" w:cs="Calibri"/>
          <w:color w:val="212121"/>
          <w:sz w:val="24"/>
          <w:szCs w:val="24"/>
          <w:lang w:val="en-GB" w:eastAsia="tr-TR"/>
        </w:rPr>
        <w:t xml:space="preserve"> delivered in the </w:t>
      </w:r>
      <w:r>
        <w:rPr>
          <w:rFonts w:ascii="Calibri" w:eastAsia="Times New Roman" w:hAnsi="Calibri" w:cs="Calibri"/>
          <w:color w:val="212121"/>
          <w:sz w:val="24"/>
          <w:szCs w:val="24"/>
          <w:lang w:val="en-GB" w:eastAsia="tr-TR"/>
        </w:rPr>
        <w:t>last one year period;</w:t>
      </w:r>
    </w:p>
    <w:p w:rsidR="00D237BE" w:rsidRDefault="00D237BE" w:rsidP="00D237BE">
      <w:pPr>
        <w:spacing w:after="0" w:line="240" w:lineRule="auto"/>
        <w:jc w:val="both"/>
        <w:rPr>
          <w:rFonts w:ascii="Calibri" w:eastAsia="Times New Roman" w:hAnsi="Calibri" w:cs="Calibri"/>
          <w:color w:val="212121"/>
          <w:sz w:val="24"/>
          <w:szCs w:val="24"/>
          <w:lang w:val="en-GB" w:eastAsia="tr-TR"/>
        </w:rPr>
      </w:pPr>
    </w:p>
    <w:p w:rsidR="00D237BE" w:rsidRDefault="00D237BE" w:rsidP="00D237BE">
      <w:pPr>
        <w:pStyle w:val="ListParagraph"/>
        <w:numPr>
          <w:ilvl w:val="0"/>
          <w:numId w:val="5"/>
        </w:numPr>
        <w:spacing w:after="0" w:line="240" w:lineRule="auto"/>
        <w:jc w:val="both"/>
        <w:rPr>
          <w:rFonts w:ascii="Calibri" w:eastAsia="Times New Roman" w:hAnsi="Calibri" w:cs="Calibri"/>
          <w:color w:val="212121"/>
          <w:sz w:val="24"/>
          <w:szCs w:val="24"/>
          <w:lang w:val="en-GB" w:eastAsia="tr-TR"/>
        </w:rPr>
      </w:pPr>
      <w:r>
        <w:rPr>
          <w:rFonts w:ascii="Calibri" w:eastAsia="Times New Roman" w:hAnsi="Calibri" w:cs="Calibri"/>
          <w:color w:val="212121"/>
          <w:sz w:val="24"/>
          <w:szCs w:val="24"/>
          <w:lang w:val="en-GB" w:eastAsia="tr-TR"/>
        </w:rPr>
        <w:t>O</w:t>
      </w:r>
      <w:r w:rsidRPr="00D237BE">
        <w:rPr>
          <w:rFonts w:ascii="Calibri" w:eastAsia="Times New Roman" w:hAnsi="Calibri" w:cs="Calibri"/>
          <w:color w:val="212121"/>
          <w:sz w:val="24"/>
          <w:szCs w:val="24"/>
          <w:lang w:val="en-GB" w:eastAsia="tr-TR"/>
        </w:rPr>
        <w:t>ver 200 strategic recommendations were developed in close collaboration with Members</w:t>
      </w:r>
      <w:r>
        <w:rPr>
          <w:rFonts w:ascii="Calibri" w:eastAsia="Times New Roman" w:hAnsi="Calibri" w:cs="Calibri"/>
          <w:color w:val="212121"/>
          <w:sz w:val="24"/>
          <w:szCs w:val="24"/>
          <w:lang w:val="en-GB" w:eastAsia="tr-TR"/>
        </w:rPr>
        <w:t>.</w:t>
      </w:r>
    </w:p>
    <w:p w:rsidR="00D237BE" w:rsidRDefault="00D237BE" w:rsidP="00D237BE">
      <w:pPr>
        <w:pStyle w:val="ListParagraph"/>
        <w:numPr>
          <w:ilvl w:val="0"/>
          <w:numId w:val="5"/>
        </w:numPr>
        <w:spacing w:after="0" w:line="240" w:lineRule="auto"/>
        <w:jc w:val="both"/>
        <w:rPr>
          <w:rFonts w:ascii="Calibri" w:eastAsia="Times New Roman" w:hAnsi="Calibri" w:cs="Calibri"/>
          <w:color w:val="212121"/>
          <w:sz w:val="24"/>
          <w:szCs w:val="24"/>
          <w:lang w:val="en-GB" w:eastAsia="tr-TR"/>
        </w:rPr>
      </w:pPr>
      <w:r w:rsidRPr="00D237BE">
        <w:rPr>
          <w:rFonts w:ascii="Calibri" w:eastAsia="Times New Roman" w:hAnsi="Calibri" w:cs="Calibri"/>
          <w:b/>
          <w:color w:val="212121"/>
          <w:sz w:val="24"/>
          <w:szCs w:val="24"/>
          <w:lang w:val="en-GB" w:eastAsia="tr-TR"/>
        </w:rPr>
        <w:t>90%</w:t>
      </w:r>
      <w:r w:rsidRPr="00D237BE">
        <w:rPr>
          <w:rFonts w:ascii="Calibri" w:eastAsia="Times New Roman" w:hAnsi="Calibri" w:cs="Calibri"/>
          <w:color w:val="212121"/>
          <w:sz w:val="24"/>
          <w:szCs w:val="24"/>
          <w:lang w:val="en-GB" w:eastAsia="tr-TR"/>
        </w:rPr>
        <w:t xml:space="preserve"> </w:t>
      </w:r>
      <w:r>
        <w:rPr>
          <w:rFonts w:ascii="Calibri" w:eastAsia="Times New Roman" w:hAnsi="Calibri" w:cs="Calibri"/>
          <w:color w:val="212121"/>
          <w:sz w:val="24"/>
          <w:szCs w:val="24"/>
          <w:lang w:val="en-GB" w:eastAsia="tr-TR"/>
        </w:rPr>
        <w:t xml:space="preserve">of those strategic recommendations </w:t>
      </w:r>
      <w:r w:rsidRPr="00D237BE">
        <w:rPr>
          <w:rFonts w:ascii="Calibri" w:eastAsia="Times New Roman" w:hAnsi="Calibri" w:cs="Calibri"/>
          <w:color w:val="212121"/>
          <w:sz w:val="24"/>
          <w:szCs w:val="24"/>
          <w:lang w:val="en-GB" w:eastAsia="tr-TR"/>
        </w:rPr>
        <w:t xml:space="preserve">were related to technical trade facilitation procedures closely associated to specific articles of the TFA. Further analysis of this reveals a continuing high requirement for support in the broad areas of publication and transparency, Customs procedures, compliance and risk management, along with cooperation, collaboration and connectivity with stakeholders. </w:t>
      </w:r>
    </w:p>
    <w:p w:rsidR="00D237BE" w:rsidRPr="00D237BE" w:rsidRDefault="00D237BE" w:rsidP="00D237BE">
      <w:pPr>
        <w:pStyle w:val="ListParagraph"/>
        <w:numPr>
          <w:ilvl w:val="0"/>
          <w:numId w:val="5"/>
        </w:numPr>
        <w:spacing w:after="0" w:line="240" w:lineRule="auto"/>
        <w:jc w:val="both"/>
        <w:rPr>
          <w:rFonts w:ascii="Calibri" w:eastAsia="Times New Roman" w:hAnsi="Calibri" w:cs="Calibri"/>
          <w:color w:val="212121"/>
          <w:sz w:val="24"/>
          <w:szCs w:val="24"/>
          <w:lang w:val="en-GB" w:eastAsia="tr-TR"/>
        </w:rPr>
      </w:pPr>
      <w:r w:rsidRPr="00D237BE">
        <w:rPr>
          <w:rFonts w:ascii="Calibri" w:eastAsia="Times New Roman" w:hAnsi="Calibri" w:cs="Calibri"/>
          <w:color w:val="212121"/>
          <w:sz w:val="24"/>
          <w:szCs w:val="24"/>
          <w:lang w:val="en-GB" w:eastAsia="tr-TR"/>
        </w:rPr>
        <w:t xml:space="preserve">The remaining </w:t>
      </w:r>
      <w:r w:rsidRPr="00D237BE">
        <w:rPr>
          <w:rFonts w:ascii="Calibri" w:eastAsia="Times New Roman" w:hAnsi="Calibri" w:cs="Calibri"/>
          <w:b/>
          <w:color w:val="212121"/>
          <w:sz w:val="24"/>
          <w:szCs w:val="24"/>
          <w:lang w:val="en-GB" w:eastAsia="tr-TR"/>
        </w:rPr>
        <w:t>10%</w:t>
      </w:r>
      <w:r w:rsidRPr="00D237BE">
        <w:rPr>
          <w:rFonts w:ascii="Calibri" w:eastAsia="Times New Roman" w:hAnsi="Calibri" w:cs="Calibri"/>
          <w:color w:val="212121"/>
          <w:sz w:val="24"/>
          <w:szCs w:val="24"/>
          <w:lang w:val="en-GB" w:eastAsia="tr-TR"/>
        </w:rPr>
        <w:t xml:space="preserve"> of recommendations relate to important crosscutting matters associated to organizational development. Experience has shown that in order to achieve sustainability, support under the Mercator Programme needs to extend to those crucial areas considered to be TFA enablers. These areas commonly include project management, donor coordination, human resource development, information and communication technology, integrity, and gender and diversity.</w:t>
      </w:r>
    </w:p>
    <w:p w:rsidR="00D237BE" w:rsidRDefault="00D237BE" w:rsidP="00D237BE">
      <w:pPr>
        <w:spacing w:after="0" w:line="240" w:lineRule="auto"/>
        <w:jc w:val="both"/>
        <w:rPr>
          <w:rFonts w:ascii="Calibri" w:eastAsia="Times New Roman" w:hAnsi="Calibri" w:cs="Calibri"/>
          <w:color w:val="212121"/>
          <w:sz w:val="24"/>
          <w:szCs w:val="24"/>
          <w:lang w:val="en-GB" w:eastAsia="tr-TR"/>
        </w:rPr>
      </w:pPr>
    </w:p>
    <w:p w:rsidR="00F049ED" w:rsidRPr="00F049ED" w:rsidRDefault="0082311F"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T</w:t>
      </w:r>
      <w:r w:rsidR="00F049ED" w:rsidRPr="0088378E">
        <w:rPr>
          <w:rFonts w:ascii="Calibri" w:eastAsia="Times New Roman" w:hAnsi="Calibri" w:cs="Calibri"/>
          <w:color w:val="212121"/>
          <w:sz w:val="24"/>
          <w:szCs w:val="24"/>
          <w:lang w:val="en-GB" w:eastAsia="tr-TR"/>
        </w:rPr>
        <w:t xml:space="preserve">he </w:t>
      </w:r>
      <w:r w:rsidR="00427911" w:rsidRPr="0088378E">
        <w:rPr>
          <w:rFonts w:ascii="Calibri" w:eastAsia="Times New Roman" w:hAnsi="Calibri" w:cs="Calibri"/>
          <w:b/>
          <w:color w:val="212121"/>
          <w:sz w:val="24"/>
          <w:szCs w:val="24"/>
          <w:lang w:val="en-GB" w:eastAsia="tr-TR"/>
        </w:rPr>
        <w:t>M</w:t>
      </w:r>
      <w:r w:rsidR="00F049ED" w:rsidRPr="0088378E">
        <w:rPr>
          <w:rFonts w:ascii="Calibri" w:eastAsia="Times New Roman" w:hAnsi="Calibri" w:cs="Calibri"/>
          <w:b/>
          <w:color w:val="212121"/>
          <w:sz w:val="24"/>
          <w:szCs w:val="24"/>
          <w:lang w:val="en-GB" w:eastAsia="tr-TR"/>
        </w:rPr>
        <w:t xml:space="preserve">ercator </w:t>
      </w:r>
      <w:r w:rsidR="00427911" w:rsidRPr="0088378E">
        <w:rPr>
          <w:rFonts w:ascii="Calibri" w:eastAsia="Times New Roman" w:hAnsi="Calibri" w:cs="Calibri"/>
          <w:b/>
          <w:color w:val="212121"/>
          <w:sz w:val="24"/>
          <w:szCs w:val="24"/>
          <w:lang w:val="en-GB" w:eastAsia="tr-TR"/>
        </w:rPr>
        <w:t>S</w:t>
      </w:r>
      <w:r w:rsidR="00F049ED" w:rsidRPr="0088378E">
        <w:rPr>
          <w:rFonts w:ascii="Calibri" w:eastAsia="Times New Roman" w:hAnsi="Calibri" w:cs="Calibri"/>
          <w:b/>
          <w:color w:val="212121"/>
          <w:sz w:val="24"/>
          <w:szCs w:val="24"/>
          <w:lang w:val="en-GB" w:eastAsia="tr-TR"/>
        </w:rPr>
        <w:t xml:space="preserve">coping </w:t>
      </w:r>
      <w:r w:rsidR="00427911" w:rsidRPr="0088378E">
        <w:rPr>
          <w:rFonts w:ascii="Calibri" w:eastAsia="Times New Roman" w:hAnsi="Calibri" w:cs="Calibri"/>
          <w:b/>
          <w:color w:val="212121"/>
          <w:sz w:val="24"/>
          <w:szCs w:val="24"/>
          <w:lang w:val="en-GB" w:eastAsia="tr-TR"/>
        </w:rPr>
        <w:t>M</w:t>
      </w:r>
      <w:r w:rsidR="00F049ED" w:rsidRPr="0088378E">
        <w:rPr>
          <w:rFonts w:ascii="Calibri" w:eastAsia="Times New Roman" w:hAnsi="Calibri" w:cs="Calibri"/>
          <w:b/>
          <w:color w:val="212121"/>
          <w:sz w:val="24"/>
          <w:szCs w:val="24"/>
          <w:lang w:val="en-GB" w:eastAsia="tr-TR"/>
        </w:rPr>
        <w:t>issions</w:t>
      </w:r>
      <w:r w:rsidR="00F049ED" w:rsidRPr="0088378E">
        <w:rPr>
          <w:rFonts w:ascii="Calibri" w:eastAsia="Times New Roman" w:hAnsi="Calibri" w:cs="Calibri"/>
          <w:color w:val="212121"/>
          <w:sz w:val="24"/>
          <w:szCs w:val="24"/>
          <w:lang w:val="en-GB" w:eastAsia="tr-TR"/>
        </w:rPr>
        <w:t xml:space="preserve"> use a combination of tools to assess implementation of </w:t>
      </w:r>
      <w:r w:rsidRPr="0088378E">
        <w:rPr>
          <w:rFonts w:ascii="Calibri" w:eastAsia="Times New Roman" w:hAnsi="Calibri" w:cs="Calibri"/>
          <w:color w:val="212121"/>
          <w:sz w:val="24"/>
          <w:szCs w:val="24"/>
          <w:lang w:val="en-GB" w:eastAsia="tr-TR"/>
        </w:rPr>
        <w:t>TFA articles. D</w:t>
      </w:r>
      <w:r w:rsidR="00F049ED" w:rsidRPr="0088378E">
        <w:rPr>
          <w:rFonts w:ascii="Calibri" w:eastAsia="Times New Roman" w:hAnsi="Calibri" w:cs="Calibri"/>
          <w:color w:val="212121"/>
          <w:sz w:val="24"/>
          <w:szCs w:val="24"/>
          <w:lang w:val="en-GB" w:eastAsia="tr-TR"/>
        </w:rPr>
        <w:t xml:space="preserve">epending on </w:t>
      </w:r>
      <w:r w:rsidRPr="0088378E">
        <w:rPr>
          <w:rFonts w:ascii="Calibri" w:eastAsia="Times New Roman" w:hAnsi="Calibri" w:cs="Calibri"/>
          <w:color w:val="212121"/>
          <w:sz w:val="24"/>
          <w:szCs w:val="24"/>
          <w:lang w:val="en-GB" w:eastAsia="tr-TR"/>
        </w:rPr>
        <w:t>TFA</w:t>
      </w:r>
      <w:r w:rsidR="00F049ED" w:rsidRPr="0088378E">
        <w:rPr>
          <w:rFonts w:ascii="Calibri" w:eastAsia="Times New Roman" w:hAnsi="Calibri" w:cs="Calibri"/>
          <w:color w:val="212121"/>
          <w:sz w:val="24"/>
          <w:szCs w:val="24"/>
          <w:lang w:val="en-GB" w:eastAsia="tr-TR"/>
        </w:rPr>
        <w:t xml:space="preserve"> notifications, previous diagnostics and other national circumstances, up to 41 measures are analyzed, together with associated organizational, enabling and institutional arrangements.  </w:t>
      </w:r>
    </w:p>
    <w:p w:rsidR="00F049ED" w:rsidRPr="00F049ED" w:rsidRDefault="00F049ED"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 </w:t>
      </w:r>
    </w:p>
    <w:p w:rsidR="00AB384C" w:rsidRDefault="0082311F"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C</w:t>
      </w:r>
      <w:r w:rsidR="00F049ED" w:rsidRPr="0088378E">
        <w:rPr>
          <w:rFonts w:ascii="Calibri" w:eastAsia="Times New Roman" w:hAnsi="Calibri" w:cs="Calibri"/>
          <w:color w:val="212121"/>
          <w:sz w:val="24"/>
          <w:szCs w:val="24"/>
          <w:lang w:val="en-GB" w:eastAsia="tr-TR"/>
        </w:rPr>
        <w:t xml:space="preserve">omplex </w:t>
      </w:r>
      <w:r w:rsidRPr="0088378E">
        <w:rPr>
          <w:rFonts w:ascii="Calibri" w:eastAsia="Times New Roman" w:hAnsi="Calibri" w:cs="Calibri"/>
          <w:color w:val="212121"/>
          <w:sz w:val="24"/>
          <w:szCs w:val="24"/>
          <w:lang w:val="en-GB" w:eastAsia="tr-TR"/>
        </w:rPr>
        <w:t>TFA</w:t>
      </w:r>
      <w:r w:rsidR="00F049ED" w:rsidRPr="0088378E">
        <w:rPr>
          <w:rFonts w:ascii="Calibri" w:eastAsia="Times New Roman" w:hAnsi="Calibri" w:cs="Calibri"/>
          <w:color w:val="212121"/>
          <w:sz w:val="24"/>
          <w:szCs w:val="24"/>
          <w:lang w:val="en-GB" w:eastAsia="tr-TR"/>
        </w:rPr>
        <w:t xml:space="preserve"> articles, such as </w:t>
      </w:r>
      <w:r w:rsidR="00427911" w:rsidRPr="0088378E">
        <w:rPr>
          <w:rFonts w:ascii="Calibri" w:eastAsia="Times New Roman" w:hAnsi="Calibri" w:cs="Calibri"/>
          <w:color w:val="212121"/>
          <w:sz w:val="24"/>
          <w:szCs w:val="24"/>
          <w:lang w:val="en-GB" w:eastAsia="tr-TR"/>
        </w:rPr>
        <w:t>Risk M</w:t>
      </w:r>
      <w:r w:rsidR="00F049ED" w:rsidRPr="0088378E">
        <w:rPr>
          <w:rFonts w:ascii="Calibri" w:eastAsia="Times New Roman" w:hAnsi="Calibri" w:cs="Calibri"/>
          <w:color w:val="212121"/>
          <w:sz w:val="24"/>
          <w:szCs w:val="24"/>
          <w:lang w:val="en-GB" w:eastAsia="tr-TR"/>
        </w:rPr>
        <w:t xml:space="preserve">anagement, </w:t>
      </w:r>
      <w:r w:rsidR="00427911" w:rsidRPr="0088378E">
        <w:rPr>
          <w:rFonts w:ascii="Calibri" w:eastAsia="Times New Roman" w:hAnsi="Calibri" w:cs="Calibri"/>
          <w:color w:val="212121"/>
          <w:sz w:val="24"/>
          <w:szCs w:val="24"/>
          <w:lang w:val="en-GB" w:eastAsia="tr-TR"/>
        </w:rPr>
        <w:t>P</w:t>
      </w:r>
      <w:r w:rsidR="00F049ED" w:rsidRPr="0088378E">
        <w:rPr>
          <w:rFonts w:ascii="Calibri" w:eastAsia="Times New Roman" w:hAnsi="Calibri" w:cs="Calibri"/>
          <w:color w:val="212121"/>
          <w:sz w:val="24"/>
          <w:szCs w:val="24"/>
          <w:lang w:val="en-GB" w:eastAsia="tr-TR"/>
        </w:rPr>
        <w:t xml:space="preserve">ost </w:t>
      </w:r>
      <w:r w:rsidR="00427911" w:rsidRPr="0088378E">
        <w:rPr>
          <w:rFonts w:ascii="Calibri" w:eastAsia="Times New Roman" w:hAnsi="Calibri" w:cs="Calibri"/>
          <w:color w:val="212121"/>
          <w:sz w:val="24"/>
          <w:szCs w:val="24"/>
          <w:lang w:val="en-GB" w:eastAsia="tr-TR"/>
        </w:rPr>
        <w:t>C</w:t>
      </w:r>
      <w:r w:rsidR="00F049ED" w:rsidRPr="0088378E">
        <w:rPr>
          <w:rFonts w:ascii="Calibri" w:eastAsia="Times New Roman" w:hAnsi="Calibri" w:cs="Calibri"/>
          <w:color w:val="212121"/>
          <w:sz w:val="24"/>
          <w:szCs w:val="24"/>
          <w:lang w:val="en-GB" w:eastAsia="tr-TR"/>
        </w:rPr>
        <w:t>learanc</w:t>
      </w:r>
      <w:r w:rsidR="00427911" w:rsidRPr="0088378E">
        <w:rPr>
          <w:rFonts w:ascii="Calibri" w:eastAsia="Times New Roman" w:hAnsi="Calibri" w:cs="Calibri"/>
          <w:color w:val="212121"/>
          <w:sz w:val="24"/>
          <w:szCs w:val="24"/>
          <w:lang w:val="en-GB" w:eastAsia="tr-TR"/>
        </w:rPr>
        <w:t>e A</w:t>
      </w:r>
      <w:r w:rsidR="00F049ED" w:rsidRPr="0088378E">
        <w:rPr>
          <w:rFonts w:ascii="Calibri" w:eastAsia="Times New Roman" w:hAnsi="Calibri" w:cs="Calibri"/>
          <w:color w:val="212121"/>
          <w:sz w:val="24"/>
          <w:szCs w:val="24"/>
          <w:lang w:val="en-GB" w:eastAsia="tr-TR"/>
        </w:rPr>
        <w:t xml:space="preserve">udit, </w:t>
      </w:r>
      <w:r w:rsidR="00427911" w:rsidRPr="0088378E">
        <w:rPr>
          <w:rFonts w:ascii="Calibri" w:eastAsia="Times New Roman" w:hAnsi="Calibri" w:cs="Calibri"/>
          <w:color w:val="212121"/>
          <w:sz w:val="24"/>
          <w:szCs w:val="24"/>
          <w:lang w:val="en-GB" w:eastAsia="tr-TR"/>
        </w:rPr>
        <w:t>M</w:t>
      </w:r>
      <w:r w:rsidR="00F049ED" w:rsidRPr="0088378E">
        <w:rPr>
          <w:rFonts w:ascii="Calibri" w:eastAsia="Times New Roman" w:hAnsi="Calibri" w:cs="Calibri"/>
          <w:color w:val="212121"/>
          <w:sz w:val="24"/>
          <w:szCs w:val="24"/>
          <w:lang w:val="en-GB" w:eastAsia="tr-TR"/>
        </w:rPr>
        <w:t xml:space="preserve">easurement of </w:t>
      </w:r>
      <w:r w:rsidR="00427911" w:rsidRPr="0088378E">
        <w:rPr>
          <w:rFonts w:ascii="Calibri" w:eastAsia="Times New Roman" w:hAnsi="Calibri" w:cs="Calibri"/>
          <w:color w:val="212121"/>
          <w:sz w:val="24"/>
          <w:szCs w:val="24"/>
          <w:lang w:val="en-GB" w:eastAsia="tr-TR"/>
        </w:rPr>
        <w:t>Release T</w:t>
      </w:r>
      <w:r w:rsidR="00F049ED" w:rsidRPr="0088378E">
        <w:rPr>
          <w:rFonts w:ascii="Calibri" w:eastAsia="Times New Roman" w:hAnsi="Calibri" w:cs="Calibri"/>
          <w:color w:val="212121"/>
          <w:sz w:val="24"/>
          <w:szCs w:val="24"/>
          <w:lang w:val="en-GB" w:eastAsia="tr-TR"/>
        </w:rPr>
        <w:t xml:space="preserve">imes and </w:t>
      </w:r>
      <w:r w:rsidR="00427911" w:rsidRPr="0088378E">
        <w:rPr>
          <w:rFonts w:ascii="Calibri" w:eastAsia="Times New Roman" w:hAnsi="Calibri" w:cs="Calibri"/>
          <w:color w:val="212121"/>
          <w:sz w:val="24"/>
          <w:szCs w:val="24"/>
          <w:lang w:val="en-GB" w:eastAsia="tr-TR"/>
        </w:rPr>
        <w:t>A</w:t>
      </w:r>
      <w:r w:rsidR="00F049ED" w:rsidRPr="0088378E">
        <w:rPr>
          <w:rFonts w:ascii="Calibri" w:eastAsia="Times New Roman" w:hAnsi="Calibri" w:cs="Calibri"/>
          <w:color w:val="212121"/>
          <w:sz w:val="24"/>
          <w:szCs w:val="24"/>
          <w:lang w:val="en-GB" w:eastAsia="tr-TR"/>
        </w:rPr>
        <w:t xml:space="preserve">uthorized </w:t>
      </w:r>
      <w:r w:rsidR="00427911" w:rsidRPr="0088378E">
        <w:rPr>
          <w:rFonts w:ascii="Calibri" w:eastAsia="Times New Roman" w:hAnsi="Calibri" w:cs="Calibri"/>
          <w:color w:val="212121"/>
          <w:sz w:val="24"/>
          <w:szCs w:val="24"/>
          <w:lang w:val="en-GB" w:eastAsia="tr-TR"/>
        </w:rPr>
        <w:t>O</w:t>
      </w:r>
      <w:r w:rsidR="00F049ED" w:rsidRPr="0088378E">
        <w:rPr>
          <w:rFonts w:ascii="Calibri" w:eastAsia="Times New Roman" w:hAnsi="Calibri" w:cs="Calibri"/>
          <w:color w:val="212121"/>
          <w:sz w:val="24"/>
          <w:szCs w:val="24"/>
          <w:lang w:val="en-GB" w:eastAsia="tr-TR"/>
        </w:rPr>
        <w:t xml:space="preserve">perators, where sustained and holistic engagement is needed for effective implementation, figure strongly among these </w:t>
      </w:r>
      <w:r w:rsidRPr="0088378E">
        <w:rPr>
          <w:rFonts w:ascii="Calibri" w:eastAsia="Times New Roman" w:hAnsi="Calibri" w:cs="Calibri"/>
          <w:color w:val="212121"/>
          <w:sz w:val="24"/>
          <w:szCs w:val="24"/>
          <w:lang w:val="en-GB" w:eastAsia="tr-TR"/>
        </w:rPr>
        <w:t>WCO</w:t>
      </w:r>
      <w:r w:rsidR="00F049ED" w:rsidRPr="0088378E">
        <w:rPr>
          <w:rFonts w:ascii="Calibri" w:eastAsia="Times New Roman" w:hAnsi="Calibri" w:cs="Calibri"/>
          <w:color w:val="212121"/>
          <w:sz w:val="24"/>
          <w:szCs w:val="24"/>
          <w:lang w:val="en-GB" w:eastAsia="tr-TR"/>
        </w:rPr>
        <w:t xml:space="preserve">-mediated efforts.  </w:t>
      </w:r>
    </w:p>
    <w:p w:rsidR="00AB384C" w:rsidRDefault="00AB384C" w:rsidP="00043E71">
      <w:pPr>
        <w:spacing w:after="0" w:line="240" w:lineRule="auto"/>
        <w:jc w:val="both"/>
        <w:rPr>
          <w:rFonts w:ascii="Calibri" w:eastAsia="Times New Roman" w:hAnsi="Calibri" w:cs="Calibri"/>
          <w:color w:val="212121"/>
          <w:sz w:val="24"/>
          <w:szCs w:val="24"/>
          <w:lang w:val="en-GB" w:eastAsia="tr-TR"/>
        </w:rPr>
      </w:pPr>
    </w:p>
    <w:p w:rsidR="00F049ED" w:rsidRPr="00F049ED" w:rsidRDefault="0082311F"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M</w:t>
      </w:r>
      <w:r w:rsidR="00427911" w:rsidRPr="0088378E">
        <w:rPr>
          <w:rFonts w:ascii="Calibri" w:eastAsia="Times New Roman" w:hAnsi="Calibri" w:cs="Calibri"/>
          <w:color w:val="212121"/>
          <w:sz w:val="24"/>
          <w:szCs w:val="24"/>
          <w:lang w:val="en-GB" w:eastAsia="tr-TR"/>
        </w:rPr>
        <w:t>ulti-Year Implementation S</w:t>
      </w:r>
      <w:r w:rsidR="00F049ED" w:rsidRPr="0088378E">
        <w:rPr>
          <w:rFonts w:ascii="Calibri" w:eastAsia="Times New Roman" w:hAnsi="Calibri" w:cs="Calibri"/>
          <w:color w:val="212121"/>
          <w:sz w:val="24"/>
          <w:szCs w:val="24"/>
          <w:lang w:val="en-GB" w:eastAsia="tr-TR"/>
        </w:rPr>
        <w:t xml:space="preserve">upport also enabled complementary organizational development support encompassing matters of leadership, management, training, e-learning and competency-based human resources management. </w:t>
      </w:r>
    </w:p>
    <w:p w:rsidR="00BA3BD6" w:rsidRDefault="00F049ED" w:rsidP="00043E71">
      <w:pPr>
        <w:spacing w:after="0" w:line="240" w:lineRule="auto"/>
        <w:jc w:val="both"/>
        <w:rPr>
          <w:rFonts w:ascii="Calibri" w:eastAsia="Times New Roman" w:hAnsi="Calibri" w:cs="Calibri"/>
          <w:color w:val="212121"/>
          <w:sz w:val="24"/>
          <w:szCs w:val="24"/>
          <w:lang w:val="en-GB" w:eastAsia="tr-TR"/>
        </w:rPr>
      </w:pPr>
      <w:r w:rsidRPr="0088378E">
        <w:rPr>
          <w:rFonts w:ascii="Calibri" w:eastAsia="Times New Roman" w:hAnsi="Calibri" w:cs="Calibri"/>
          <w:color w:val="212121"/>
          <w:sz w:val="24"/>
          <w:szCs w:val="24"/>
          <w:lang w:val="en-GB" w:eastAsia="tr-TR"/>
        </w:rPr>
        <w:t> </w:t>
      </w:r>
    </w:p>
    <w:p w:rsidR="00043E71" w:rsidRPr="00F049ED" w:rsidRDefault="00043E71" w:rsidP="00043E71">
      <w:pPr>
        <w:spacing w:after="0" w:line="240" w:lineRule="auto"/>
        <w:jc w:val="both"/>
        <w:rPr>
          <w:rFonts w:ascii="Calibri" w:eastAsia="Times New Roman" w:hAnsi="Calibri" w:cs="Calibri"/>
          <w:color w:val="212121"/>
          <w:sz w:val="24"/>
          <w:szCs w:val="24"/>
          <w:lang w:eastAsia="tr-TR"/>
        </w:rPr>
      </w:pPr>
      <w:r w:rsidRPr="0088378E">
        <w:rPr>
          <w:rFonts w:ascii="Calibri" w:eastAsia="Times New Roman" w:hAnsi="Calibri" w:cs="Calibri"/>
          <w:color w:val="212121"/>
          <w:sz w:val="24"/>
          <w:szCs w:val="24"/>
          <w:lang w:val="en-GB" w:eastAsia="tr-TR"/>
        </w:rPr>
        <w:t xml:space="preserve">In addition to the multi-year implementation support, I have just explained, many WCO Members continue to benefit from </w:t>
      </w:r>
      <w:r w:rsidRPr="0088378E">
        <w:rPr>
          <w:rFonts w:ascii="Calibri" w:eastAsia="Times New Roman" w:hAnsi="Calibri" w:cs="Calibri"/>
          <w:b/>
          <w:color w:val="212121"/>
          <w:sz w:val="24"/>
          <w:szCs w:val="24"/>
          <w:lang w:val="en-GB" w:eastAsia="tr-TR"/>
        </w:rPr>
        <w:t>ad-hoc technical assistance missions</w:t>
      </w:r>
      <w:r w:rsidRPr="0088378E">
        <w:rPr>
          <w:rFonts w:ascii="Calibri" w:eastAsia="Times New Roman" w:hAnsi="Calibri" w:cs="Calibri"/>
          <w:color w:val="212121"/>
          <w:sz w:val="24"/>
          <w:szCs w:val="24"/>
          <w:lang w:val="en-GB" w:eastAsia="tr-TR"/>
        </w:rPr>
        <w:t xml:space="preserve"> focused on individual TFA technical measures</w:t>
      </w:r>
      <w:r w:rsidR="00AB384C">
        <w:rPr>
          <w:rFonts w:ascii="Calibri" w:eastAsia="Times New Roman" w:hAnsi="Calibri" w:cs="Calibri"/>
          <w:color w:val="212121"/>
          <w:sz w:val="24"/>
          <w:szCs w:val="24"/>
          <w:lang w:val="en-GB" w:eastAsia="tr-TR"/>
        </w:rPr>
        <w:t>. S</w:t>
      </w:r>
      <w:r w:rsidRPr="0088378E">
        <w:rPr>
          <w:rFonts w:ascii="Calibri" w:eastAsia="Times New Roman" w:hAnsi="Calibri" w:cs="Calibri"/>
          <w:color w:val="212121"/>
          <w:sz w:val="24"/>
          <w:szCs w:val="24"/>
          <w:lang w:val="en-GB" w:eastAsia="tr-TR"/>
        </w:rPr>
        <w:t xml:space="preserve">uch as advance rulings, risk management, post-clearance audit (PCA), time release study (TRS), authorized economic operator (AEO), and single window (SW) along with support in areas associated to data harmonization, stakeholder engagement, coordinated border management (CBM), etc. This support is based on over 50 WCO instruments and tools which have been produced by the WCO and its membership through the comprehensive WCO committee structure. </w:t>
      </w:r>
    </w:p>
    <w:p w:rsidR="00F049ED" w:rsidRPr="00F049ED" w:rsidRDefault="00F049ED" w:rsidP="00043E71">
      <w:pPr>
        <w:spacing w:after="0" w:line="240" w:lineRule="auto"/>
        <w:jc w:val="both"/>
        <w:rPr>
          <w:rFonts w:ascii="Calibri" w:eastAsia="Times New Roman" w:hAnsi="Calibri" w:cs="Calibri"/>
          <w:color w:val="212121"/>
          <w:sz w:val="24"/>
          <w:szCs w:val="24"/>
          <w:lang w:eastAsia="tr-TR"/>
        </w:rPr>
      </w:pPr>
    </w:p>
    <w:p w:rsidR="0098770E" w:rsidRPr="0088378E" w:rsidRDefault="0082311F" w:rsidP="00043E71">
      <w:pPr>
        <w:spacing w:after="0" w:line="240" w:lineRule="auto"/>
        <w:jc w:val="both"/>
        <w:rPr>
          <w:rFonts w:ascii="Calibri" w:hAnsi="Calibri" w:cs="Calibri"/>
        </w:rPr>
      </w:pPr>
      <w:r w:rsidRPr="0088378E">
        <w:rPr>
          <w:rFonts w:ascii="Calibri" w:eastAsia="Times New Roman" w:hAnsi="Calibri" w:cs="Calibri"/>
          <w:color w:val="212121"/>
          <w:sz w:val="24"/>
          <w:szCs w:val="24"/>
          <w:lang w:val="en-GB" w:eastAsia="tr-TR"/>
        </w:rPr>
        <w:t>F</w:t>
      </w:r>
      <w:r w:rsidR="00F049ED" w:rsidRPr="0088378E">
        <w:rPr>
          <w:rFonts w:ascii="Calibri" w:eastAsia="Times New Roman" w:hAnsi="Calibri" w:cs="Calibri"/>
          <w:color w:val="212121"/>
          <w:sz w:val="24"/>
          <w:szCs w:val="24"/>
          <w:lang w:val="en-GB" w:eastAsia="tr-TR"/>
        </w:rPr>
        <w:t xml:space="preserve">or more information, please address the </w:t>
      </w:r>
      <w:r w:rsidRPr="0088378E">
        <w:rPr>
          <w:rFonts w:ascii="Calibri" w:eastAsia="Times New Roman" w:hAnsi="Calibri" w:cs="Calibri"/>
          <w:color w:val="212121"/>
          <w:sz w:val="24"/>
          <w:szCs w:val="24"/>
          <w:lang w:val="en-GB" w:eastAsia="tr-TR"/>
        </w:rPr>
        <w:t>Mercator Programme R</w:t>
      </w:r>
      <w:r w:rsidR="00F049ED" w:rsidRPr="0088378E">
        <w:rPr>
          <w:rFonts w:ascii="Calibri" w:eastAsia="Times New Roman" w:hAnsi="Calibri" w:cs="Calibri"/>
          <w:color w:val="212121"/>
          <w:sz w:val="24"/>
          <w:szCs w:val="24"/>
          <w:lang w:val="en-GB" w:eastAsia="tr-TR"/>
        </w:rPr>
        <w:t>eport which is available to the public on our web site</w:t>
      </w:r>
      <w:r w:rsidRPr="0088378E">
        <w:rPr>
          <w:rFonts w:ascii="Calibri" w:eastAsia="Times New Roman" w:hAnsi="Calibri" w:cs="Calibri"/>
          <w:color w:val="212121"/>
          <w:sz w:val="24"/>
          <w:szCs w:val="24"/>
          <w:lang w:val="en-GB" w:eastAsia="tr-TR"/>
        </w:rPr>
        <w:t>.</w:t>
      </w:r>
    </w:p>
    <w:sectPr w:rsidR="0098770E" w:rsidRPr="0088378E" w:rsidSect="00D05F05">
      <w:footerReference w:type="default" r:id="rId8"/>
      <w:pgSz w:w="11906" w:h="16838" w:code="9"/>
      <w:pgMar w:top="454" w:right="1134" w:bottom="454"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31" w:rsidRDefault="00746231" w:rsidP="00314C66">
      <w:pPr>
        <w:spacing w:after="0" w:line="240" w:lineRule="auto"/>
      </w:pPr>
      <w:r>
        <w:separator/>
      </w:r>
    </w:p>
  </w:endnote>
  <w:endnote w:type="continuationSeparator" w:id="0">
    <w:p w:rsidR="00746231" w:rsidRDefault="00746231" w:rsidP="0031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234586"/>
      <w:docPartObj>
        <w:docPartGallery w:val="Page Numbers (Bottom of Page)"/>
        <w:docPartUnique/>
      </w:docPartObj>
    </w:sdtPr>
    <w:sdtEndPr>
      <w:rPr>
        <w:b/>
        <w:color w:val="FF0000"/>
      </w:rPr>
    </w:sdtEndPr>
    <w:sdtContent>
      <w:p w:rsidR="00314C66" w:rsidRPr="00314C66" w:rsidRDefault="00314C66">
        <w:pPr>
          <w:pStyle w:val="Footer"/>
          <w:jc w:val="right"/>
          <w:rPr>
            <w:b/>
            <w:color w:val="FF0000"/>
          </w:rPr>
        </w:pPr>
        <w:r w:rsidRPr="00314C66">
          <w:rPr>
            <w:b/>
            <w:color w:val="FF0000"/>
          </w:rPr>
          <w:fldChar w:fldCharType="begin"/>
        </w:r>
        <w:r w:rsidRPr="00314C66">
          <w:rPr>
            <w:b/>
            <w:color w:val="FF0000"/>
          </w:rPr>
          <w:instrText>PAGE   \* MERGEFORMAT</w:instrText>
        </w:r>
        <w:r w:rsidRPr="00314C66">
          <w:rPr>
            <w:b/>
            <w:color w:val="FF0000"/>
          </w:rPr>
          <w:fldChar w:fldCharType="separate"/>
        </w:r>
        <w:r w:rsidR="008B4114">
          <w:rPr>
            <w:b/>
            <w:noProof/>
            <w:color w:val="FF0000"/>
          </w:rPr>
          <w:t>1</w:t>
        </w:r>
        <w:r w:rsidRPr="00314C66">
          <w:rPr>
            <w:b/>
            <w:color w:val="FF0000"/>
          </w:rPr>
          <w:fldChar w:fldCharType="end"/>
        </w:r>
      </w:p>
    </w:sdtContent>
  </w:sdt>
  <w:p w:rsidR="00314C66" w:rsidRDefault="00314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31" w:rsidRDefault="00746231" w:rsidP="00314C66">
      <w:pPr>
        <w:spacing w:after="0" w:line="240" w:lineRule="auto"/>
      </w:pPr>
      <w:r>
        <w:separator/>
      </w:r>
    </w:p>
  </w:footnote>
  <w:footnote w:type="continuationSeparator" w:id="0">
    <w:p w:rsidR="00746231" w:rsidRDefault="00746231" w:rsidP="00314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EF2"/>
      </v:shape>
    </w:pict>
  </w:numPicBullet>
  <w:abstractNum w:abstractNumId="0">
    <w:nsid w:val="264C5F7D"/>
    <w:multiLevelType w:val="hybridMultilevel"/>
    <w:tmpl w:val="119E4510"/>
    <w:lvl w:ilvl="0" w:tplc="99F0F8FA">
      <w:start w:val="1"/>
      <w:numFmt w:val="bullet"/>
      <w:lvlText w:val=""/>
      <w:lvlJc w:val="left"/>
      <w:pPr>
        <w:ind w:left="415" w:hanging="360"/>
      </w:pPr>
      <w:rPr>
        <w:rFonts w:ascii="Symbol" w:hAnsi="Symbol" w:hint="default"/>
        <w:color w:val="FF0000"/>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1">
    <w:nsid w:val="32F067CF"/>
    <w:multiLevelType w:val="hybridMultilevel"/>
    <w:tmpl w:val="8C2032D6"/>
    <w:lvl w:ilvl="0" w:tplc="531492FE">
      <w:start w:val="8"/>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F357591"/>
    <w:multiLevelType w:val="hybridMultilevel"/>
    <w:tmpl w:val="A2B6BD82"/>
    <w:lvl w:ilvl="0" w:tplc="BC885816">
      <w:start w:val="1"/>
      <w:numFmt w:val="bullet"/>
      <w:lvlText w:val=""/>
      <w:lvlJc w:val="left"/>
      <w:pPr>
        <w:ind w:left="360" w:hanging="360"/>
      </w:pPr>
      <w:rPr>
        <w:rFonts w:ascii="Symbol" w:hAnsi="Symbol" w:hint="default"/>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1277D18"/>
    <w:multiLevelType w:val="hybridMultilevel"/>
    <w:tmpl w:val="8730A6FC"/>
    <w:lvl w:ilvl="0" w:tplc="041F0007">
      <w:start w:val="1"/>
      <w:numFmt w:val="bullet"/>
      <w:lvlText w:val=""/>
      <w:lvlPicBulletId w:val="0"/>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49D2C16"/>
    <w:multiLevelType w:val="hybridMultilevel"/>
    <w:tmpl w:val="9544D0A4"/>
    <w:lvl w:ilvl="0" w:tplc="99F0F8FA">
      <w:start w:val="1"/>
      <w:numFmt w:val="bullet"/>
      <w:lvlText w:val=""/>
      <w:lvlJc w:val="left"/>
      <w:pPr>
        <w:ind w:left="360" w:hanging="360"/>
      </w:pPr>
      <w:rPr>
        <w:rFonts w:ascii="Symbol" w:hAnsi="Symbol" w:hint="default"/>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77A71798"/>
    <w:multiLevelType w:val="hybridMultilevel"/>
    <w:tmpl w:val="B6182BE2"/>
    <w:lvl w:ilvl="0" w:tplc="99F0F8FA">
      <w:start w:val="1"/>
      <w:numFmt w:val="bullet"/>
      <w:lvlText w:val=""/>
      <w:lvlJc w:val="left"/>
      <w:pPr>
        <w:ind w:left="36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04326"/>
    <w:rsid w:val="00043E71"/>
    <w:rsid w:val="0007466C"/>
    <w:rsid w:val="000774F9"/>
    <w:rsid w:val="001716A9"/>
    <w:rsid w:val="002B5573"/>
    <w:rsid w:val="00314C66"/>
    <w:rsid w:val="00346215"/>
    <w:rsid w:val="00410F0E"/>
    <w:rsid w:val="00427911"/>
    <w:rsid w:val="00436B22"/>
    <w:rsid w:val="00496450"/>
    <w:rsid w:val="004D16AF"/>
    <w:rsid w:val="00600981"/>
    <w:rsid w:val="00604326"/>
    <w:rsid w:val="00746231"/>
    <w:rsid w:val="007C34D1"/>
    <w:rsid w:val="0082311F"/>
    <w:rsid w:val="00865408"/>
    <w:rsid w:val="0088378E"/>
    <w:rsid w:val="008B4114"/>
    <w:rsid w:val="00913279"/>
    <w:rsid w:val="00936CAB"/>
    <w:rsid w:val="0098770E"/>
    <w:rsid w:val="009A5C8C"/>
    <w:rsid w:val="00A648DD"/>
    <w:rsid w:val="00AB384C"/>
    <w:rsid w:val="00AD0D75"/>
    <w:rsid w:val="00BA3BD6"/>
    <w:rsid w:val="00CB1B83"/>
    <w:rsid w:val="00CC6393"/>
    <w:rsid w:val="00D05F05"/>
    <w:rsid w:val="00D237BE"/>
    <w:rsid w:val="00E86EBF"/>
    <w:rsid w:val="00F04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CAB"/>
    <w:pPr>
      <w:ind w:left="720"/>
      <w:contextualSpacing/>
    </w:pPr>
  </w:style>
  <w:style w:type="paragraph" w:styleId="Header">
    <w:name w:val="header"/>
    <w:basedOn w:val="Normal"/>
    <w:link w:val="HeaderChar"/>
    <w:uiPriority w:val="99"/>
    <w:unhideWhenUsed/>
    <w:rsid w:val="00314C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4C66"/>
  </w:style>
  <w:style w:type="paragraph" w:styleId="Footer">
    <w:name w:val="footer"/>
    <w:basedOn w:val="Normal"/>
    <w:link w:val="FooterChar"/>
    <w:uiPriority w:val="99"/>
    <w:unhideWhenUsed/>
    <w:rsid w:val="00314C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CAB"/>
    <w:pPr>
      <w:ind w:left="720"/>
      <w:contextualSpacing/>
    </w:pPr>
  </w:style>
  <w:style w:type="paragraph" w:styleId="Header">
    <w:name w:val="header"/>
    <w:basedOn w:val="Normal"/>
    <w:link w:val="HeaderChar"/>
    <w:uiPriority w:val="99"/>
    <w:unhideWhenUsed/>
    <w:rsid w:val="00314C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4C66"/>
  </w:style>
  <w:style w:type="paragraph" w:styleId="Footer">
    <w:name w:val="footer"/>
    <w:basedOn w:val="Normal"/>
    <w:link w:val="FooterChar"/>
    <w:uiPriority w:val="99"/>
    <w:unhideWhenUsed/>
    <w:rsid w:val="00314C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1621</Words>
  <Characters>9131</Characters>
  <Application>Microsoft Office Word</Application>
  <DocSecurity>4</DocSecurity>
  <Lines>179</Lines>
  <Paragraphs>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EEAS</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RAMES Christophe (EEAS-GENEVA)</cp:lastModifiedBy>
  <cp:revision>2</cp:revision>
  <dcterms:created xsi:type="dcterms:W3CDTF">2020-02-11T13:38:00Z</dcterms:created>
  <dcterms:modified xsi:type="dcterms:W3CDTF">2020-02-11T13:38:00Z</dcterms:modified>
</cp:coreProperties>
</file>